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CE" w:rsidRPr="00240DD9" w:rsidRDefault="00504ECE" w:rsidP="00504ECE">
      <w:p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 w:rsidRPr="00240DD9">
        <w:rPr>
          <w:rFonts w:ascii="黑体" w:eastAsia="黑体" w:hAnsi="黑体" w:cs="Times New Roman"/>
          <w:bCs/>
          <w:sz w:val="32"/>
          <w:szCs w:val="32"/>
        </w:rPr>
        <w:t>附件</w:t>
      </w:r>
      <w:r w:rsidRPr="00240DD9">
        <w:rPr>
          <w:rFonts w:ascii="黑体" w:eastAsia="黑体" w:hAnsi="黑体" w:cs="Times New Roman" w:hint="eastAsia"/>
          <w:bCs/>
          <w:sz w:val="32"/>
          <w:szCs w:val="32"/>
        </w:rPr>
        <w:t>1</w:t>
      </w:r>
    </w:p>
    <w:p w:rsidR="00504ECE" w:rsidRPr="00D6198E" w:rsidRDefault="00504ECE" w:rsidP="00504ECE">
      <w:pPr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sz w:val="36"/>
          <w:szCs w:val="36"/>
        </w:rPr>
      </w:pPr>
      <w:r w:rsidRPr="00D6198E">
        <w:rPr>
          <w:rFonts w:ascii="Times New Roman" w:eastAsia="黑体" w:hAnsi="Times New Roman" w:cs="Times New Roman"/>
          <w:b/>
          <w:bCs/>
          <w:sz w:val="36"/>
          <w:szCs w:val="36"/>
        </w:rPr>
        <w:t>申</w:t>
      </w:r>
      <w:r w:rsidRPr="00D6198E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 w:rsidRPr="00D6198E">
        <w:rPr>
          <w:rFonts w:ascii="Times New Roman" w:eastAsia="黑体" w:hAnsi="Times New Roman" w:cs="Times New Roman"/>
          <w:b/>
          <w:bCs/>
          <w:sz w:val="36"/>
          <w:szCs w:val="36"/>
        </w:rPr>
        <w:t>报</w:t>
      </w:r>
      <w:r w:rsidRPr="00D6198E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 w:rsidRPr="00D6198E">
        <w:rPr>
          <w:rFonts w:ascii="Times New Roman" w:eastAsia="黑体" w:hAnsi="Times New Roman" w:cs="Times New Roman"/>
          <w:b/>
          <w:bCs/>
          <w:sz w:val="36"/>
          <w:szCs w:val="36"/>
        </w:rPr>
        <w:t>指</w:t>
      </w:r>
      <w:r w:rsidRPr="00D6198E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</w:t>
      </w:r>
      <w:r w:rsidRPr="00D6198E">
        <w:rPr>
          <w:rFonts w:ascii="Times New Roman" w:eastAsia="黑体" w:hAnsi="Times New Roman" w:cs="Times New Roman"/>
          <w:b/>
          <w:bCs/>
          <w:sz w:val="36"/>
          <w:szCs w:val="36"/>
        </w:rPr>
        <w:t>南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1.四川经济发展新动能监测研究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2.“一干多支、五区协同”背景下四川县域经济发展研究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3.以现代服务业创新助推四川经济高质量发展研究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4.深化四川金融供给侧结构性改革研究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5.营造良好营商环境激发民营经济发展活力研究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6.关于推动我省通用航空产业高质量发展研究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7.突出南向背景下我省与南亚合作创新路径研究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8.四川省5G产业发展路径研究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9.大力发展装配式建筑促进建筑业转型升级研究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10.服务保障军民融合产业发展相关问题研究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11.振兴四川出版战略规划及实施路径研究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12.四川省农产品出口的现状问题和对策建议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13.川南宜泸新区建设研究</w:t>
      </w:r>
      <w:bookmarkStart w:id="0" w:name="_GoBack"/>
      <w:bookmarkEnd w:id="0"/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14.全省县域经济发展中的土地要素保障研究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15.推进成渝城市群高质量发展研究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16.四川省支持生物经济发展研究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17.四川地方政府隐性债务风险的预警与防控研究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18.四川自贸区与成都航空枢纽协同发展政策研究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19.税收服务“一干多支”发展战略研究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20.加强农民工党建工作研究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lastRenderedPageBreak/>
        <w:t>21.政府部门及公共机构大数据安全保障体系研究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22.四川人口发展战略研究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23.推进市域社会治理现代化构建新型社会治理体系研究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24.信访突出问题综合治理研究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25.分类做好城镇困难职工解困脱困工作研究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26.高质量发展的精准司法服务保障研究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27.社会阶层结构变化视野下藏区治理现代化的路径研究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28.激发贫困群众内生动力推动凉山彝区高质量脱贫研究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29.四川省民族地区重大教育政策研究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30.乡村振兴战略背景下四川省乡村教育发展现状调研及对策建议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31.跨省非法集资案件处置工作有关问题研究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32.推进我省就业高质量发展研究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33.医疗纠纷人民调解工作现状分析与对策研究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34.四川参与“一带一路”建设法治保障创新实践研究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35.四川特色现代文化旅游产业发展路径研究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36.川东北红色文旅资源协同开发研究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37.长江上游生态补偿政策研究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38.保障四川水安全的战略思考与对策研究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39.大熊猫国家公园管理运行机制研究</w:t>
      </w:r>
    </w:p>
    <w:p w:rsidR="00504ECE" w:rsidRPr="00D6198E" w:rsidRDefault="00504ECE" w:rsidP="00D6198E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D6198E">
        <w:rPr>
          <w:rFonts w:ascii="仿宋" w:eastAsia="仿宋" w:hAnsi="仿宋" w:cs="Times New Roman"/>
          <w:bCs/>
          <w:sz w:val="32"/>
          <w:szCs w:val="32"/>
        </w:rPr>
        <w:t>40.新形势下四川省应对气候变化及温室气体减排政策研究</w:t>
      </w:r>
    </w:p>
    <w:p w:rsidR="00FD6C73" w:rsidRPr="00D6198E" w:rsidRDefault="00FD6C73">
      <w:pPr>
        <w:rPr>
          <w:rFonts w:ascii="仿宋" w:eastAsia="仿宋" w:hAnsi="仿宋"/>
        </w:rPr>
      </w:pPr>
    </w:p>
    <w:sectPr w:rsidR="00FD6C73" w:rsidRPr="00D6198E" w:rsidSect="00405A53">
      <w:footerReference w:type="default" r:id="rId6"/>
      <w:pgSz w:w="11906" w:h="16838"/>
      <w:pgMar w:top="2098" w:right="1588" w:bottom="1814" w:left="1588" w:header="851" w:footer="1276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53C" w:rsidRDefault="0039453C" w:rsidP="00B11A0D">
      <w:r>
        <w:separator/>
      </w:r>
    </w:p>
  </w:endnote>
  <w:endnote w:type="continuationSeparator" w:id="1">
    <w:p w:rsidR="0039453C" w:rsidRDefault="0039453C" w:rsidP="00B1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53" w:rsidRDefault="00B11A0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405A53" w:rsidRDefault="00B11A0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F057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40DD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53C" w:rsidRDefault="0039453C" w:rsidP="00B11A0D">
      <w:r>
        <w:separator/>
      </w:r>
    </w:p>
  </w:footnote>
  <w:footnote w:type="continuationSeparator" w:id="1">
    <w:p w:rsidR="0039453C" w:rsidRDefault="0039453C" w:rsidP="00B11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ECE"/>
    <w:rsid w:val="00240DD9"/>
    <w:rsid w:val="00374B6D"/>
    <w:rsid w:val="0039453C"/>
    <w:rsid w:val="00466C69"/>
    <w:rsid w:val="00504ECE"/>
    <w:rsid w:val="005C5BE0"/>
    <w:rsid w:val="006F0572"/>
    <w:rsid w:val="008126B3"/>
    <w:rsid w:val="00997CB5"/>
    <w:rsid w:val="00B01DCF"/>
    <w:rsid w:val="00B11A0D"/>
    <w:rsid w:val="00B57686"/>
    <w:rsid w:val="00C77FF3"/>
    <w:rsid w:val="00D0512F"/>
    <w:rsid w:val="00D6198E"/>
    <w:rsid w:val="00FD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04E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04ECE"/>
    <w:rPr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D6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19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3</cp:revision>
  <dcterms:created xsi:type="dcterms:W3CDTF">2019-06-13T07:43:00Z</dcterms:created>
  <dcterms:modified xsi:type="dcterms:W3CDTF">2019-06-14T02:06:00Z</dcterms:modified>
</cp:coreProperties>
</file>