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附件2</w:t>
      </w:r>
    </w:p>
    <w:p>
      <w:pPr>
        <w:snapToGrid w:val="0"/>
        <w:spacing w:line="578" w:lineRule="exact"/>
        <w:jc w:val="center"/>
        <w:rPr>
          <w:rFonts w:eastAsia="方正仿宋_GBK"/>
          <w:color w:val="000000"/>
          <w:sz w:val="28"/>
          <w:szCs w:val="28"/>
        </w:rPr>
      </w:pPr>
    </w:p>
    <w:p>
      <w:pPr>
        <w:snapToGrid w:val="0"/>
        <w:spacing w:line="578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可行性方案编写参考提纲</w:t>
      </w:r>
    </w:p>
    <w:p>
      <w:pPr>
        <w:snapToGrid w:val="0"/>
        <w:spacing w:line="578" w:lineRule="exact"/>
        <w:ind w:right="26"/>
        <w:jc w:val="center"/>
        <w:outlineLvl w:val="0"/>
        <w:rPr>
          <w:rFonts w:eastAsia="方正楷体_GBK"/>
          <w:bCs/>
          <w:color w:val="000000"/>
          <w:kern w:val="0"/>
          <w:sz w:val="32"/>
          <w:szCs w:val="32"/>
        </w:rPr>
      </w:pPr>
      <w:r>
        <w:rPr>
          <w:rFonts w:eastAsia="方正楷体_GBK"/>
          <w:bCs/>
          <w:color w:val="000000"/>
          <w:kern w:val="0"/>
          <w:sz w:val="32"/>
          <w:szCs w:val="32"/>
        </w:rPr>
        <w:t>（重大科技创新项目）</w:t>
      </w:r>
    </w:p>
    <w:p>
      <w:pPr>
        <w:snapToGrid w:val="0"/>
        <w:spacing w:line="578" w:lineRule="exact"/>
        <w:ind w:right="26" w:firstLine="560" w:firstLineChars="200"/>
        <w:outlineLvl w:val="0"/>
        <w:rPr>
          <w:rFonts w:eastAsia="方正仿宋_GBK"/>
          <w:color w:val="000000"/>
          <w:sz w:val="28"/>
          <w:szCs w:val="28"/>
        </w:rPr>
      </w:pP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一、项目立项必要性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1．项目实施背景与目的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2．项目预期解决的难点和问题（如解决的关键技术及应用重点、难点问题；解决的难点、问题或重大需求）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二、现有工作基础与优势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1．国内外现有技术、知识产权和技术标准现状及预期分析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2．项目申请单位及联合单位研究基础（已有研究经历，科技成果、科研条件与研究开发队伍现状等）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三、研究内容与预期目标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1．研究内容、技术路线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2．主要创新点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3．产品的技术指标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4．预期经济、社会、环境效益（技术及产品产业化前景，预期销售收入，项目实施中可能形成中试线、生产线及其量产规模，在项目实施期内能够形成的市场规模与效益，对提升产业竞争力的作用等）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5．人才队伍建设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四、研究周期及经费投入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项目总预算及资金筹措方案。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五、实施机制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1．组织管理措施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2．产学研结合模式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3．知识产权与成果管理及权益分配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六、项目风险分析及对策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七、有关附件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与项目相关的其他证明材料或文件等。</w:t>
      </w:r>
    </w:p>
    <w:p>
      <w:pPr>
        <w:snapToGrid w:val="0"/>
        <w:spacing w:line="578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snapToGrid w:val="0"/>
        <w:spacing w:line="578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snapToGrid w:val="0"/>
        <w:spacing w:line="578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snapToGrid w:val="0"/>
        <w:spacing w:line="578" w:lineRule="exact"/>
        <w:ind w:right="26" w:firstLine="640" w:firstLineChars="200"/>
        <w:outlineLvl w:val="0"/>
        <w:rPr>
          <w:rFonts w:eastAsia="仿宋_GB2312"/>
          <w:color w:val="000000"/>
          <w:sz w:val="32"/>
          <w:szCs w:val="32"/>
        </w:rPr>
        <w:sectPr>
          <w:pgSz w:w="11906" w:h="16838"/>
          <w:pgMar w:top="2098" w:right="1474" w:bottom="1985" w:left="1588" w:header="851" w:footer="1134" w:gutter="0"/>
          <w:cols w:space="720" w:num="1"/>
          <w:docGrid w:type="linesAndChars" w:linePitch="312" w:charSpace="0"/>
        </w:sectPr>
      </w:pPr>
    </w:p>
    <w:p>
      <w:pPr>
        <w:snapToGrid w:val="0"/>
        <w:spacing w:line="578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可行性方案编写参考提纲</w:t>
      </w:r>
    </w:p>
    <w:p>
      <w:pPr>
        <w:snapToGrid w:val="0"/>
        <w:spacing w:line="578" w:lineRule="exact"/>
        <w:ind w:right="26"/>
        <w:jc w:val="center"/>
        <w:outlineLvl w:val="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（重大科技应用示范项目）</w:t>
      </w:r>
    </w:p>
    <w:p>
      <w:pPr>
        <w:snapToGrid w:val="0"/>
        <w:spacing w:line="578" w:lineRule="exact"/>
        <w:ind w:right="26" w:firstLine="560" w:firstLineChars="200"/>
        <w:outlineLvl w:val="0"/>
        <w:rPr>
          <w:rFonts w:eastAsia="方正仿宋_GBK"/>
          <w:color w:val="000000"/>
          <w:sz w:val="28"/>
          <w:szCs w:val="28"/>
        </w:rPr>
      </w:pP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一、项目立项必要性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1．项目实施背景与目的（如产业现状、存在问题、技术需求、市场需求等）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2．项目预期解决的难点和问题（如解决难点和问题、预期的效率提升、形成的新模式及应用场景等）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二、现有工作基础与优势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1．国内外现有技术、知识产权、技术标准和服务模式现状及预期分析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2． 项目申请单位及联合单位研究基础（如已有的研发能力、技术、产品、系统及应用基础等资源秉赋，或已有的服务经历，人才团队、专业知识贮备、科技成果、科技服务条件等基础和条件情况）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三、实施内容与预期目标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1．研究内容、实施路线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2．主要创新点（技术、产品和商业模式等）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3．主要应用示范成果指标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4．预期经济、社会、环境效益（如技术及产品应用产业化前景，在项目实施期内能够形成的市场规模与效益，对促进社会可持续发展及提升产业竞争力的作用等）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5．项目实施中可能形成的示范基地、中试线、生产线、服务平台及其规模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6．人才队伍建设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四、研究周期及经费投入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项目总预算及资金筹措方案。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五、实施机制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1．组织管理措施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2．产学研结合模式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3．知识产权与成果管理及权益分配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六、项目风险分析及对策</w:t>
      </w:r>
    </w:p>
    <w:p>
      <w:pPr>
        <w:snapToGrid w:val="0"/>
        <w:spacing w:line="578" w:lineRule="exact"/>
        <w:ind w:right="26" w:firstLine="640" w:firstLineChars="200"/>
        <w:outlineLvl w:val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七、有关附件</w:t>
      </w:r>
    </w:p>
    <w:p>
      <w:pPr>
        <w:snapToGrid w:val="0"/>
        <w:spacing w:line="578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与项目相关的其他证明材料或文件等。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562BA"/>
    <w:rsid w:val="390562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2019-06-24T06:29:00Z</dcterms:created>
  <dc:creator>gh</dc:creator>
  <cp:lastModifiedBy>gh</cp:lastModifiedBy>
  <dcterms:modified xsi:type="dcterms:W3CDTF">2019-06-24T06:30:14Z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