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C9DE3" w14:textId="77777777" w:rsidR="00562386" w:rsidRDefault="00A90C6E">
      <w:pPr>
        <w:pStyle w:val="a4"/>
        <w:rPr>
          <w:sz w:val="28"/>
        </w:rPr>
      </w:pPr>
      <w:r>
        <w:rPr>
          <w:rFonts w:hint="eastAsia"/>
          <w:sz w:val="28"/>
        </w:rPr>
        <w:t>关于申报四川省心理健康教育研究中心</w:t>
      </w:r>
      <w:r>
        <w:rPr>
          <w:sz w:val="28"/>
        </w:rPr>
        <w:t>2018年度课题的通知</w:t>
      </w:r>
    </w:p>
    <w:p w14:paraId="33E1D4DF" w14:textId="77777777" w:rsidR="00562386" w:rsidRDefault="00A90C6E">
      <w:pPr>
        <w:widowControl/>
        <w:spacing w:before="100" w:beforeAutospacing="1" w:after="100" w:afterAutospacing="1" w:line="420" w:lineRule="atLeast"/>
        <w:ind w:firstLine="48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四川省心理健康教育研究中心</w:t>
      </w:r>
      <w:r>
        <w:rPr>
          <w:rFonts w:ascii="Arial" w:eastAsia="微软雅黑" w:hAnsi="Arial" w:cs="Arial"/>
          <w:color w:val="000000"/>
          <w:kern w:val="0"/>
          <w:szCs w:val="21"/>
        </w:rPr>
        <w:t>2018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年度课题的申报工作已经开始，现将项目申报有关事项通知如下：</w:t>
      </w:r>
    </w:p>
    <w:p w14:paraId="79B04CD2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/>
          <w:color w:val="000000"/>
          <w:kern w:val="0"/>
          <w:szCs w:val="21"/>
        </w:rPr>
        <w:t>依据十九大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大报告精神和习近平总书记在全国思政会议上的讲话精神</w:t>
      </w:r>
      <w:r>
        <w:rPr>
          <w:rFonts w:ascii="宋体" w:eastAsia="宋体" w:hAnsi="宋体" w:cs="Arial"/>
          <w:color w:val="000000"/>
          <w:kern w:val="0"/>
          <w:szCs w:val="21"/>
        </w:rPr>
        <w:t>的重要指示，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中心鼓励探索有中国特色、地方特色和学校特色的心理健康教育创新之路，研究课题包含但不限于：灾难与应急心理学、健康心理学与咨询心理学、发展心理学与职业心理指导、心理测量学与大数据挖掘、心理健康教育在高校思想政治工作中的价值与作用机制等方向。研究内容应立足我国独特的历史、文化和国情，与社会主义核心价值观相一致，立项强调深化理论研究、形成研究合力、注重转化应用，切实提高研究探索的实践性。</w:t>
      </w:r>
    </w:p>
    <w:p w14:paraId="7B7FFE02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一、本次项目设重点项目、一般项目和自筹项目三类，有较好前期研究基础的项目优先考虑立项。</w:t>
      </w:r>
    </w:p>
    <w:p w14:paraId="78409E51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．重点项目：申请者应具有副高以上专业技术职称或已获得博士学位。项目要求在</w:t>
      </w:r>
      <w:r>
        <w:rPr>
          <w:rFonts w:ascii="Arial" w:eastAsia="微软雅黑" w:hAnsi="Arial" w:cs="Arial"/>
          <w:color w:val="000000"/>
          <w:kern w:val="0"/>
          <w:szCs w:val="21"/>
        </w:rPr>
        <w:t>2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年内完成。结题成果要求至少</w:t>
      </w:r>
      <w:r>
        <w:rPr>
          <w:rFonts w:ascii="Arial" w:eastAsia="微软雅黑" w:hAnsi="Arial" w:cs="Arial"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篇</w:t>
      </w:r>
      <w:r>
        <w:rPr>
          <w:rFonts w:ascii="Arial" w:eastAsia="微软雅黑" w:hAnsi="Arial" w:cs="Arial"/>
          <w:color w:val="000000"/>
          <w:kern w:val="0"/>
          <w:szCs w:val="21"/>
        </w:rPr>
        <w:t>CSSCI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（或</w:t>
      </w:r>
      <w:r>
        <w:rPr>
          <w:rFonts w:ascii="Arial" w:eastAsia="微软雅黑" w:hAnsi="Arial" w:cs="Arial"/>
          <w:color w:val="000000"/>
          <w:kern w:val="0"/>
          <w:szCs w:val="21"/>
        </w:rPr>
        <w:t>SCI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>
        <w:rPr>
          <w:rFonts w:ascii="Arial" w:eastAsia="微软雅黑" w:hAnsi="Arial" w:cs="Arial"/>
          <w:color w:val="000000"/>
          <w:kern w:val="0"/>
          <w:szCs w:val="21"/>
        </w:rPr>
        <w:t>SSCI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）或北大核心期刊论文，或出版专著一部，或获省级三等奖以上的成果奖励。</w:t>
      </w:r>
    </w:p>
    <w:p w14:paraId="6206728C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t>2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．一般项目：申请者应具有中级以上专业技术职称。项目要求在</w:t>
      </w:r>
      <w:r>
        <w:rPr>
          <w:rFonts w:ascii="Arial" w:eastAsia="微软雅黑" w:hAnsi="Arial" w:cs="Arial"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年内完成。结题成果可以是公开发表的论文、专著或研究报告。</w:t>
      </w:r>
    </w:p>
    <w:p w14:paraId="2C655F12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t>3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．自筹项目：申请者原则上应具备中级以上专业技术职称。项目要求在</w:t>
      </w:r>
      <w:r>
        <w:rPr>
          <w:rFonts w:ascii="Arial" w:eastAsia="微软雅黑" w:hAnsi="Arial" w:cs="Arial"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年内完成。结题成果可以是公开发表的论文、专著或研究报告，请申请者所在单位给予适当的经费支持。</w:t>
      </w:r>
    </w:p>
    <w:p w14:paraId="47FCF2D5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以上项目结题成果发表时须注明：西南交通大学四川省心理健康教育重点研究基地</w:t>
      </w:r>
      <w:r>
        <w:rPr>
          <w:rFonts w:ascii="Arial" w:eastAsia="微软雅黑" w:hAnsi="Arial" w:cs="Arial"/>
          <w:color w:val="000000"/>
          <w:kern w:val="0"/>
          <w:szCs w:val="21"/>
        </w:rPr>
        <w:t>2018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年度项目“项目名称”（项目编号）。《西南交通大学学报（社会科学版）》可优先发表由本重点基地推荐的优秀项目成果。</w:t>
      </w:r>
    </w:p>
    <w:p w14:paraId="4DFC9F2F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二、申报本项目的负责人必须具有中级以上专业技术职务。申报年度内，项目负责人只能向本中心申报一个项目，课题组第一主研最多只能同时参加本中心两个项目的申请。</w:t>
      </w:r>
    </w:p>
    <w:p w14:paraId="6F73A4B0" w14:textId="1F5EBEAB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三、本年度受理申报时间从即日起至</w:t>
      </w:r>
      <w:r>
        <w:rPr>
          <w:rFonts w:ascii="Arial" w:eastAsia="微软雅黑" w:hAnsi="Arial" w:cs="Arial"/>
          <w:color w:val="000000"/>
          <w:kern w:val="0"/>
          <w:szCs w:val="21"/>
        </w:rPr>
        <w:t>2018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11900">
        <w:rPr>
          <w:rFonts w:ascii="Arial" w:eastAsia="微软雅黑" w:hAnsi="Arial" w:cs="Arial" w:hint="eastAsia"/>
          <w:color w:val="000000"/>
          <w:kern w:val="0"/>
          <w:szCs w:val="21"/>
        </w:rPr>
        <w:t>4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311900">
        <w:rPr>
          <w:rFonts w:ascii="Arial" w:eastAsia="微软雅黑" w:hAnsi="Arial" w:cs="Arial" w:hint="eastAsia"/>
          <w:color w:val="000000"/>
          <w:kern w:val="0"/>
          <w:szCs w:val="21"/>
        </w:rPr>
        <w:t>13</w:t>
      </w:r>
      <w:bookmarkStart w:id="0" w:name="_GoBack"/>
      <w:bookmarkEnd w:id="0"/>
      <w:r w:rsidR="00C4359D">
        <w:rPr>
          <w:rFonts w:ascii="宋体" w:eastAsia="宋体" w:hAnsi="宋体" w:cs="Arial" w:hint="eastAsia"/>
          <w:color w:val="000000"/>
          <w:kern w:val="0"/>
          <w:szCs w:val="21"/>
        </w:rPr>
        <w:t>日截止。申请者须于截止日期前将申请书一式六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份报送到西南交通大学心理健康教育重点研究基地，并将电子文档发送至</w:t>
      </w:r>
      <w:r>
        <w:rPr>
          <w:rFonts w:ascii="Arial" w:eastAsia="微软雅黑" w:hAnsi="Arial" w:cs="Arial"/>
          <w:color w:val="000000"/>
          <w:kern w:val="0"/>
          <w:szCs w:val="21"/>
        </w:rPr>
        <w:t>897615097</w:t>
      </w:r>
      <w:r>
        <w:rPr>
          <w:rFonts w:ascii="Arial" w:eastAsia="微软雅黑" w:hAnsi="Arial" w:cs="Arial" w:hint="eastAsia"/>
          <w:color w:val="000000"/>
          <w:kern w:val="0"/>
          <w:szCs w:val="21"/>
        </w:rPr>
        <w:t>@qq.com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，逾期不再受理。电子文档命名格式为</w:t>
      </w:r>
      <w:r>
        <w:rPr>
          <w:rFonts w:ascii="Arial" w:eastAsia="微软雅黑" w:hAnsi="Arial" w:cs="Arial"/>
          <w:color w:val="000000"/>
          <w:kern w:val="0"/>
          <w:szCs w:val="21"/>
        </w:rPr>
        <w:t>“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单位</w:t>
      </w:r>
      <w:r>
        <w:rPr>
          <w:rFonts w:ascii="Arial" w:eastAsia="微软雅黑" w:hAnsi="Arial" w:cs="Arial"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姓名</w:t>
      </w:r>
      <w:r>
        <w:rPr>
          <w:rFonts w:ascii="Arial" w:eastAsia="微软雅黑" w:hAnsi="Arial" w:cs="Arial"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课题名称</w:t>
      </w:r>
      <w:r>
        <w:rPr>
          <w:rFonts w:ascii="Arial" w:eastAsia="微软雅黑" w:hAnsi="Arial" w:cs="Arial"/>
          <w:color w:val="000000"/>
          <w:kern w:val="0"/>
          <w:szCs w:val="21"/>
        </w:rPr>
        <w:t>.doc”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（例：西南交通大学</w:t>
      </w:r>
      <w:r>
        <w:rPr>
          <w:rFonts w:ascii="Arial" w:eastAsia="微软雅黑" w:hAnsi="Arial" w:cs="Arial"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张三</w:t>
      </w:r>
      <w:r>
        <w:rPr>
          <w:rFonts w:ascii="Arial" w:eastAsia="微软雅黑" w:hAnsi="Arial" w:cs="Arial"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大学新生适应问题的对策研究</w:t>
      </w:r>
      <w:r>
        <w:rPr>
          <w:rFonts w:ascii="Arial" w:eastAsia="微软雅黑" w:hAnsi="Arial" w:cs="Arial"/>
          <w:color w:val="000000"/>
          <w:kern w:val="0"/>
          <w:szCs w:val="21"/>
        </w:rPr>
        <w:t>.doc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）。</w:t>
      </w:r>
    </w:p>
    <w:p w14:paraId="4281F33E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邮政地址：成都高新区西部园区西南交通大学</w:t>
      </w:r>
      <w:r>
        <w:rPr>
          <w:rFonts w:ascii="Arial" w:eastAsia="微软雅黑" w:hAnsi="Arial" w:cs="Arial"/>
          <w:color w:val="000000"/>
          <w:kern w:val="0"/>
          <w:szCs w:val="21"/>
        </w:rPr>
        <w:t>A08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邮箱</w:t>
      </w:r>
    </w:p>
    <w:p w14:paraId="0E5D5C61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邮政编码：</w:t>
      </w:r>
      <w:r>
        <w:rPr>
          <w:rFonts w:ascii="Arial" w:eastAsia="微软雅黑" w:hAnsi="Arial" w:cs="Arial"/>
          <w:color w:val="000000"/>
          <w:kern w:val="0"/>
          <w:szCs w:val="21"/>
        </w:rPr>
        <w:t>611756</w:t>
      </w:r>
    </w:p>
    <w:p w14:paraId="2EADBA53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快递地址：四川省成都市高新区西部园区西南交通大学</w:t>
      </w:r>
      <w:r>
        <w:rPr>
          <w:rFonts w:ascii="Arial" w:eastAsia="微软雅黑" w:hAnsi="Arial" w:cs="Arial"/>
          <w:color w:val="000000"/>
          <w:kern w:val="0"/>
          <w:szCs w:val="21"/>
        </w:rPr>
        <w:t>X5324B</w:t>
      </w:r>
    </w:p>
    <w:p w14:paraId="59D1C7C2" w14:textId="77777777" w:rsidR="00562386" w:rsidRDefault="00A90C6E">
      <w:pPr>
        <w:widowControl/>
        <w:spacing w:before="150" w:after="10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联系人：庞林燕，齐悦，何亚男，董洁</w:t>
      </w:r>
    </w:p>
    <w:p w14:paraId="5FE953DD" w14:textId="77777777" w:rsidR="00562386" w:rsidRDefault="00A90C6E">
      <w:pPr>
        <w:widowControl/>
        <w:spacing w:before="150" w:afterAutospacing="1" w:line="450" w:lineRule="atLeast"/>
        <w:ind w:firstLine="420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电话：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1"/>
        </w:rPr>
        <w:t>1</w:t>
      </w:r>
      <w:r>
        <w:rPr>
          <w:rFonts w:ascii="Arial Unicode MS" w:eastAsia="Arial Unicode MS" w:hAnsi="Arial Unicode MS" w:cs="Arial Unicode MS"/>
          <w:color w:val="000000"/>
          <w:kern w:val="0"/>
          <w:szCs w:val="21"/>
        </w:rPr>
        <w:t>8381033125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1"/>
        </w:rPr>
        <w:t>，1</w:t>
      </w:r>
      <w:r>
        <w:rPr>
          <w:rFonts w:ascii="Arial Unicode MS" w:eastAsia="Arial Unicode MS" w:hAnsi="Arial Unicode MS" w:cs="Arial Unicode MS"/>
          <w:color w:val="000000"/>
          <w:kern w:val="0"/>
          <w:szCs w:val="21"/>
        </w:rPr>
        <w:t>5596736303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>
        <w:rPr>
          <w:rFonts w:ascii="Arial" w:eastAsia="微软雅黑" w:hAnsi="Arial" w:cs="Arial"/>
          <w:color w:val="000000"/>
          <w:kern w:val="0"/>
          <w:szCs w:val="21"/>
        </w:rPr>
        <w:t>028-66367814</w:t>
      </w:r>
    </w:p>
    <w:p w14:paraId="15431ED4" w14:textId="77777777" w:rsidR="00562386" w:rsidRDefault="00562386"/>
    <w:sectPr w:rsidR="0056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6"/>
    <w:rsid w:val="00311900"/>
    <w:rsid w:val="00562386"/>
    <w:rsid w:val="00A90C6E"/>
    <w:rsid w:val="00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8F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212121"/>
      <w:u w:val="none"/>
      <w:effect w:val="none"/>
    </w:rPr>
  </w:style>
  <w:style w:type="paragraph" w:styleId="a4">
    <w:name w:val="Subtitle"/>
    <w:basedOn w:val="a"/>
    <w:next w:val="a"/>
    <w:link w:val="a5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字符"/>
    <w:basedOn w:val="a0"/>
    <w:link w:val="a4"/>
    <w:uiPriority w:val="11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895</Characters>
  <Application>Microsoft Macintosh Word</Application>
  <DocSecurity>0</DocSecurity>
  <Lines>7</Lines>
  <Paragraphs>2</Paragraphs>
  <ScaleCrop>false</ScaleCrop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何亚男</dc:creator>
  <cp:lastModifiedBy>饭饭</cp:lastModifiedBy>
  <cp:revision>4</cp:revision>
  <dcterms:created xsi:type="dcterms:W3CDTF">2018-01-17T06:15:00Z</dcterms:created>
  <dcterms:modified xsi:type="dcterms:W3CDTF">2018-01-17T06:24:00Z</dcterms:modified>
</cp:coreProperties>
</file>