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CBA" w:rsidRPr="000756D9" w:rsidRDefault="00FF7CBA" w:rsidP="00FF7CBA">
      <w:pPr>
        <w:rPr>
          <w:rFonts w:ascii="Times New Roman" w:eastAsia="黑体" w:hAnsi="Times New Roman" w:cs="Times New Roman"/>
          <w:sz w:val="32"/>
          <w:szCs w:val="32"/>
        </w:rPr>
      </w:pPr>
      <w:r w:rsidRPr="000756D9">
        <w:rPr>
          <w:rFonts w:ascii="Times New Roman" w:eastAsia="黑体" w:hAnsi="Times New Roman" w:cs="Times New Roman"/>
          <w:sz w:val="32"/>
          <w:szCs w:val="32"/>
        </w:rPr>
        <w:t>附件</w:t>
      </w:r>
      <w:r w:rsidRPr="000756D9">
        <w:rPr>
          <w:rFonts w:ascii="Times New Roman" w:eastAsia="黑体" w:hAnsi="Times New Roman" w:cs="Times New Roman"/>
          <w:sz w:val="32"/>
          <w:szCs w:val="32"/>
        </w:rPr>
        <w:t>4</w:t>
      </w:r>
    </w:p>
    <w:p w:rsidR="00FF7CBA" w:rsidRPr="00E97A8D" w:rsidRDefault="00FF7CBA" w:rsidP="00E97A8D">
      <w:pPr>
        <w:pStyle w:val="2"/>
        <w:adjustRightInd w:val="0"/>
        <w:snapToGrid w:val="0"/>
        <w:spacing w:afterLines="50"/>
        <w:ind w:firstLineChars="0" w:firstLine="0"/>
        <w:jc w:val="center"/>
        <w:rPr>
          <w:rFonts w:asciiTheme="minorEastAsia" w:eastAsiaTheme="minorEastAsia" w:hAnsiTheme="minorEastAsia"/>
          <w:sz w:val="36"/>
          <w:szCs w:val="36"/>
        </w:rPr>
      </w:pPr>
      <w:r w:rsidRPr="00E97A8D">
        <w:rPr>
          <w:rFonts w:asciiTheme="minorEastAsia" w:eastAsiaTheme="minorEastAsia" w:hAnsiTheme="minorEastAsia"/>
          <w:sz w:val="36"/>
          <w:szCs w:val="36"/>
        </w:rPr>
        <w:t>科技特派员先进个人推荐表</w:t>
      </w: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4"/>
        <w:gridCol w:w="1014"/>
        <w:gridCol w:w="393"/>
        <w:gridCol w:w="882"/>
        <w:gridCol w:w="861"/>
        <w:gridCol w:w="798"/>
        <w:gridCol w:w="648"/>
        <w:gridCol w:w="1392"/>
        <w:gridCol w:w="1584"/>
      </w:tblGrid>
      <w:tr w:rsidR="00FF7CBA" w:rsidRPr="000756D9" w:rsidTr="007E39B9">
        <w:trPr>
          <w:jc w:val="center"/>
        </w:trPr>
        <w:tc>
          <w:tcPr>
            <w:tcW w:w="149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姓</w:t>
            </w:r>
            <w:r w:rsidRPr="000756D9">
              <w:rPr>
                <w:rFonts w:ascii="Times New Roman" w:eastAsia="仿宋_GB2312" w:hAnsi="Times New Roman" w:cs="Times New Roman"/>
                <w:bCs/>
                <w:sz w:val="28"/>
              </w:rPr>
              <w:t xml:space="preserve">  </w:t>
            </w:r>
            <w:r w:rsidRPr="000756D9">
              <w:rPr>
                <w:rFonts w:ascii="Times New Roman" w:eastAsia="仿宋_GB2312" w:hAnsi="Times New Roman" w:cs="Times New Roman"/>
                <w:bCs/>
                <w:sz w:val="28"/>
              </w:rPr>
              <w:t>名</w:t>
            </w:r>
          </w:p>
        </w:tc>
        <w:tc>
          <w:tcPr>
            <w:tcW w:w="1407" w:type="dxa"/>
            <w:gridSpan w:val="2"/>
            <w:vAlign w:val="center"/>
          </w:tcPr>
          <w:p w:rsidR="00FF7CBA" w:rsidRPr="000756D9" w:rsidRDefault="00FF7CBA" w:rsidP="007E39B9">
            <w:pPr>
              <w:spacing w:line="600" w:lineRule="exact"/>
              <w:jc w:val="center"/>
              <w:rPr>
                <w:rFonts w:ascii="Times New Roman" w:eastAsia="仿宋_GB2312" w:hAnsi="Times New Roman" w:cs="Times New Roman"/>
                <w:bCs/>
                <w:sz w:val="28"/>
                <w:szCs w:val="28"/>
              </w:rPr>
            </w:pPr>
            <w:r>
              <w:rPr>
                <w:rFonts w:ascii="Times New Roman" w:eastAsia="仿宋_GB2312" w:hAnsi="Times New Roman" w:cs="Times New Roman"/>
                <w:bCs/>
                <w:sz w:val="28"/>
                <w:szCs w:val="28"/>
              </w:rPr>
              <w:t>邹强</w:t>
            </w:r>
          </w:p>
        </w:tc>
        <w:tc>
          <w:tcPr>
            <w:tcW w:w="882" w:type="dxa"/>
            <w:vAlign w:val="center"/>
          </w:tcPr>
          <w:p w:rsidR="00FF7CBA" w:rsidRPr="000756D9" w:rsidRDefault="00FF7CBA" w:rsidP="007E39B9">
            <w:pPr>
              <w:spacing w:line="600" w:lineRule="exact"/>
              <w:jc w:val="center"/>
              <w:rPr>
                <w:rFonts w:ascii="Times New Roman" w:eastAsia="仿宋_GB2312" w:hAnsi="Times New Roman" w:cs="Times New Roman"/>
                <w:bCs/>
                <w:sz w:val="24"/>
              </w:rPr>
            </w:pPr>
            <w:r w:rsidRPr="000756D9">
              <w:rPr>
                <w:rFonts w:ascii="Times New Roman" w:eastAsia="仿宋_GB2312" w:hAnsi="Times New Roman" w:cs="Times New Roman"/>
                <w:bCs/>
                <w:sz w:val="28"/>
              </w:rPr>
              <w:t>性别</w:t>
            </w:r>
          </w:p>
        </w:tc>
        <w:tc>
          <w:tcPr>
            <w:tcW w:w="861"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男</w:t>
            </w:r>
          </w:p>
        </w:tc>
        <w:tc>
          <w:tcPr>
            <w:tcW w:w="798"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年龄</w:t>
            </w:r>
          </w:p>
        </w:tc>
        <w:tc>
          <w:tcPr>
            <w:tcW w:w="648"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hint="eastAsia"/>
                <w:bCs/>
                <w:sz w:val="28"/>
              </w:rPr>
              <w:t>37</w:t>
            </w:r>
          </w:p>
        </w:tc>
        <w:tc>
          <w:tcPr>
            <w:tcW w:w="1392"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民</w:t>
            </w:r>
            <w:r w:rsidRPr="000756D9">
              <w:rPr>
                <w:rFonts w:ascii="Times New Roman" w:eastAsia="仿宋_GB2312" w:hAnsi="Times New Roman" w:cs="Times New Roman"/>
                <w:bCs/>
                <w:sz w:val="28"/>
              </w:rPr>
              <w:t xml:space="preserve">  </w:t>
            </w:r>
            <w:r w:rsidRPr="000756D9">
              <w:rPr>
                <w:rFonts w:ascii="Times New Roman" w:eastAsia="仿宋_GB2312" w:hAnsi="Times New Roman" w:cs="Times New Roman"/>
                <w:bCs/>
                <w:sz w:val="28"/>
              </w:rPr>
              <w:t>族</w:t>
            </w:r>
          </w:p>
        </w:tc>
        <w:tc>
          <w:tcPr>
            <w:tcW w:w="158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汉</w:t>
            </w:r>
          </w:p>
        </w:tc>
      </w:tr>
      <w:tr w:rsidR="00FF7CBA" w:rsidRPr="000756D9" w:rsidTr="007E39B9">
        <w:trPr>
          <w:jc w:val="center"/>
        </w:trPr>
        <w:tc>
          <w:tcPr>
            <w:tcW w:w="149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政治面貌</w:t>
            </w:r>
          </w:p>
        </w:tc>
        <w:tc>
          <w:tcPr>
            <w:tcW w:w="1407" w:type="dxa"/>
            <w:gridSpan w:val="2"/>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党员</w:t>
            </w:r>
          </w:p>
        </w:tc>
        <w:tc>
          <w:tcPr>
            <w:tcW w:w="1743" w:type="dxa"/>
            <w:gridSpan w:val="2"/>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毕业院校</w:t>
            </w:r>
          </w:p>
        </w:tc>
        <w:tc>
          <w:tcPr>
            <w:tcW w:w="1446" w:type="dxa"/>
            <w:gridSpan w:val="2"/>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江南大学</w:t>
            </w:r>
          </w:p>
        </w:tc>
        <w:tc>
          <w:tcPr>
            <w:tcW w:w="1392"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学</w:t>
            </w:r>
            <w:r w:rsidRPr="000756D9">
              <w:rPr>
                <w:rFonts w:ascii="Times New Roman" w:eastAsia="仿宋_GB2312" w:hAnsi="Times New Roman" w:cs="Times New Roman"/>
                <w:bCs/>
                <w:sz w:val="28"/>
              </w:rPr>
              <w:t xml:space="preserve">  </w:t>
            </w:r>
            <w:r w:rsidRPr="000756D9">
              <w:rPr>
                <w:rFonts w:ascii="Times New Roman" w:eastAsia="仿宋_GB2312" w:hAnsi="Times New Roman" w:cs="Times New Roman"/>
                <w:bCs/>
                <w:sz w:val="28"/>
              </w:rPr>
              <w:t>历</w:t>
            </w:r>
          </w:p>
        </w:tc>
        <w:tc>
          <w:tcPr>
            <w:tcW w:w="158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博士</w:t>
            </w:r>
          </w:p>
        </w:tc>
      </w:tr>
      <w:tr w:rsidR="00FF7CBA" w:rsidRPr="000756D9" w:rsidTr="007E39B9">
        <w:trPr>
          <w:jc w:val="center"/>
        </w:trPr>
        <w:tc>
          <w:tcPr>
            <w:tcW w:w="149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职称、职务</w:t>
            </w:r>
          </w:p>
        </w:tc>
        <w:tc>
          <w:tcPr>
            <w:tcW w:w="1407" w:type="dxa"/>
            <w:gridSpan w:val="2"/>
            <w:vAlign w:val="center"/>
          </w:tcPr>
          <w:p w:rsidR="00FF7CBA" w:rsidRPr="000756D9" w:rsidRDefault="00FF7CBA" w:rsidP="007E39B9">
            <w:pPr>
              <w:spacing w:line="600" w:lineRule="exact"/>
              <w:rPr>
                <w:rFonts w:ascii="Times New Roman" w:eastAsia="仿宋_GB2312" w:hAnsi="Times New Roman" w:cs="Times New Roman"/>
                <w:bCs/>
                <w:sz w:val="28"/>
              </w:rPr>
            </w:pPr>
          </w:p>
        </w:tc>
        <w:tc>
          <w:tcPr>
            <w:tcW w:w="1743" w:type="dxa"/>
            <w:gridSpan w:val="2"/>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电</w:t>
            </w:r>
            <w:r w:rsidRPr="000756D9">
              <w:rPr>
                <w:rFonts w:ascii="Times New Roman" w:eastAsia="仿宋_GB2312" w:hAnsi="Times New Roman" w:cs="Times New Roman"/>
                <w:bCs/>
                <w:sz w:val="28"/>
              </w:rPr>
              <w:t xml:space="preserve">    </w:t>
            </w:r>
            <w:r w:rsidRPr="000756D9">
              <w:rPr>
                <w:rFonts w:ascii="Times New Roman" w:eastAsia="仿宋_GB2312" w:hAnsi="Times New Roman" w:cs="Times New Roman"/>
                <w:bCs/>
                <w:sz w:val="28"/>
              </w:rPr>
              <w:t>话</w:t>
            </w:r>
          </w:p>
        </w:tc>
        <w:tc>
          <w:tcPr>
            <w:tcW w:w="1446" w:type="dxa"/>
            <w:gridSpan w:val="2"/>
            <w:vAlign w:val="center"/>
          </w:tcPr>
          <w:p w:rsidR="00FF7CBA" w:rsidRPr="000756D9" w:rsidRDefault="00FF7CBA" w:rsidP="007E39B9">
            <w:pPr>
              <w:spacing w:line="600" w:lineRule="exact"/>
              <w:jc w:val="center"/>
              <w:rPr>
                <w:rFonts w:ascii="Times New Roman" w:eastAsia="仿宋_GB2312" w:hAnsi="Times New Roman" w:cs="Times New Roman"/>
                <w:bCs/>
                <w:sz w:val="28"/>
              </w:rPr>
            </w:pPr>
          </w:p>
        </w:tc>
        <w:tc>
          <w:tcPr>
            <w:tcW w:w="1392"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邮</w:t>
            </w:r>
            <w:r w:rsidRPr="000756D9">
              <w:rPr>
                <w:rFonts w:ascii="Times New Roman" w:eastAsia="仿宋_GB2312" w:hAnsi="Times New Roman" w:cs="Times New Roman"/>
                <w:bCs/>
                <w:sz w:val="28"/>
              </w:rPr>
              <w:t xml:space="preserve">  </w:t>
            </w:r>
            <w:r w:rsidRPr="000756D9">
              <w:rPr>
                <w:rFonts w:ascii="Times New Roman" w:eastAsia="仿宋_GB2312" w:hAnsi="Times New Roman" w:cs="Times New Roman"/>
                <w:bCs/>
                <w:sz w:val="28"/>
              </w:rPr>
              <w:t>箱</w:t>
            </w:r>
          </w:p>
        </w:tc>
        <w:tc>
          <w:tcPr>
            <w:tcW w:w="158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hint="eastAsia"/>
                <w:bCs/>
                <w:sz w:val="28"/>
              </w:rPr>
              <w:t>610106</w:t>
            </w:r>
          </w:p>
        </w:tc>
      </w:tr>
      <w:tr w:rsidR="00FF7CBA" w:rsidRPr="000756D9" w:rsidTr="007E39B9">
        <w:trPr>
          <w:jc w:val="center"/>
        </w:trPr>
        <w:tc>
          <w:tcPr>
            <w:tcW w:w="149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派出单位</w:t>
            </w:r>
          </w:p>
        </w:tc>
        <w:tc>
          <w:tcPr>
            <w:tcW w:w="4596" w:type="dxa"/>
            <w:gridSpan w:val="6"/>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成都大学</w:t>
            </w:r>
          </w:p>
        </w:tc>
        <w:tc>
          <w:tcPr>
            <w:tcW w:w="1392" w:type="dxa"/>
            <w:vAlign w:val="center"/>
          </w:tcPr>
          <w:p w:rsidR="00FF7CBA" w:rsidRPr="000756D9" w:rsidRDefault="00FF7CBA" w:rsidP="007E39B9">
            <w:pPr>
              <w:spacing w:line="4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累计担任时</w:t>
            </w:r>
            <w:r w:rsidRPr="000756D9">
              <w:rPr>
                <w:rFonts w:ascii="Times New Roman" w:eastAsia="仿宋_GB2312" w:hAnsi="Times New Roman" w:cs="Times New Roman"/>
                <w:bCs/>
                <w:sz w:val="28"/>
              </w:rPr>
              <w:t xml:space="preserve">    </w:t>
            </w:r>
            <w:r w:rsidRPr="000756D9">
              <w:rPr>
                <w:rFonts w:ascii="Times New Roman" w:eastAsia="仿宋_GB2312" w:hAnsi="Times New Roman" w:cs="Times New Roman"/>
                <w:bCs/>
                <w:sz w:val="28"/>
              </w:rPr>
              <w:t>间</w:t>
            </w:r>
          </w:p>
        </w:tc>
        <w:tc>
          <w:tcPr>
            <w:tcW w:w="158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 xml:space="preserve">  </w:t>
            </w:r>
            <w:r>
              <w:rPr>
                <w:rFonts w:ascii="Times New Roman" w:eastAsia="仿宋_GB2312" w:hAnsi="Times New Roman" w:cs="Times New Roman" w:hint="eastAsia"/>
                <w:bCs/>
                <w:sz w:val="28"/>
              </w:rPr>
              <w:t>3</w:t>
            </w:r>
            <w:r w:rsidRPr="000756D9">
              <w:rPr>
                <w:rFonts w:ascii="Times New Roman" w:eastAsia="仿宋_GB2312" w:hAnsi="Times New Roman" w:cs="Times New Roman"/>
                <w:bCs/>
                <w:sz w:val="28"/>
              </w:rPr>
              <w:t>年</w:t>
            </w:r>
          </w:p>
        </w:tc>
      </w:tr>
      <w:tr w:rsidR="00FF7CBA" w:rsidRPr="000756D9" w:rsidTr="007E39B9">
        <w:trPr>
          <w:jc w:val="center"/>
        </w:trPr>
        <w:tc>
          <w:tcPr>
            <w:tcW w:w="149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入驻地</w:t>
            </w:r>
            <w:r w:rsidRPr="000756D9">
              <w:rPr>
                <w:rFonts w:ascii="Times New Roman" w:eastAsia="仿宋_GB2312" w:hAnsi="Times New Roman" w:cs="Times New Roman"/>
                <w:bCs/>
                <w:sz w:val="28"/>
              </w:rPr>
              <w:t>1</w:t>
            </w:r>
          </w:p>
        </w:tc>
        <w:tc>
          <w:tcPr>
            <w:tcW w:w="4596" w:type="dxa"/>
            <w:gridSpan w:val="6"/>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凉山州甘洛县</w:t>
            </w:r>
          </w:p>
        </w:tc>
        <w:tc>
          <w:tcPr>
            <w:tcW w:w="1392"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入驻时间</w:t>
            </w:r>
          </w:p>
        </w:tc>
        <w:tc>
          <w:tcPr>
            <w:tcW w:w="1584" w:type="dxa"/>
            <w:vAlign w:val="center"/>
          </w:tcPr>
          <w:p w:rsidR="00FF7CBA" w:rsidRPr="000756D9" w:rsidRDefault="00FF7CBA" w:rsidP="007E39B9">
            <w:pPr>
              <w:adjustRightInd w:val="0"/>
              <w:snapToGrid w:val="0"/>
              <w:jc w:val="center"/>
              <w:rPr>
                <w:rFonts w:ascii="Times New Roman" w:eastAsia="仿宋_GB2312" w:hAnsi="Times New Roman" w:cs="Times New Roman"/>
                <w:bCs/>
                <w:sz w:val="28"/>
              </w:rPr>
            </w:pPr>
            <w:r>
              <w:rPr>
                <w:rFonts w:ascii="Times New Roman" w:eastAsia="仿宋_GB2312" w:hAnsi="Times New Roman" w:cs="Times New Roman" w:hint="eastAsia"/>
                <w:bCs/>
                <w:sz w:val="28"/>
              </w:rPr>
              <w:t>2016</w:t>
            </w:r>
            <w:r>
              <w:rPr>
                <w:rFonts w:ascii="Times New Roman" w:eastAsia="仿宋_GB2312" w:hAnsi="Times New Roman" w:cs="Times New Roman" w:hint="eastAsia"/>
                <w:bCs/>
                <w:sz w:val="28"/>
              </w:rPr>
              <w:t>年</w:t>
            </w:r>
            <w:r w:rsidRPr="000756D9">
              <w:rPr>
                <w:rFonts w:ascii="Times New Roman" w:eastAsia="仿宋_GB2312" w:hAnsi="Times New Roman" w:cs="Times New Roman"/>
                <w:bCs/>
                <w:sz w:val="28"/>
              </w:rPr>
              <w:t>至</w:t>
            </w:r>
            <w:r>
              <w:rPr>
                <w:rFonts w:ascii="Times New Roman" w:eastAsia="仿宋_GB2312" w:hAnsi="Times New Roman" w:cs="Times New Roman" w:hint="eastAsia"/>
                <w:bCs/>
                <w:sz w:val="28"/>
              </w:rPr>
              <w:t>2019</w:t>
            </w:r>
            <w:r>
              <w:rPr>
                <w:rFonts w:ascii="Times New Roman" w:eastAsia="仿宋_GB2312" w:hAnsi="Times New Roman" w:cs="Times New Roman" w:hint="eastAsia"/>
                <w:bCs/>
                <w:sz w:val="28"/>
              </w:rPr>
              <w:t>年</w:t>
            </w:r>
          </w:p>
        </w:tc>
      </w:tr>
      <w:tr w:rsidR="00FF7CBA" w:rsidRPr="000756D9" w:rsidTr="007E39B9">
        <w:trPr>
          <w:jc w:val="center"/>
        </w:trPr>
        <w:tc>
          <w:tcPr>
            <w:tcW w:w="1494"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入驻地</w:t>
            </w:r>
            <w:r w:rsidRPr="000756D9">
              <w:rPr>
                <w:rFonts w:ascii="Times New Roman" w:eastAsia="仿宋_GB2312" w:hAnsi="Times New Roman" w:cs="Times New Roman"/>
                <w:bCs/>
                <w:sz w:val="28"/>
              </w:rPr>
              <w:t>2</w:t>
            </w:r>
          </w:p>
        </w:tc>
        <w:tc>
          <w:tcPr>
            <w:tcW w:w="4596" w:type="dxa"/>
            <w:gridSpan w:val="6"/>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Pr>
                <w:rFonts w:ascii="Times New Roman" w:eastAsia="仿宋_GB2312" w:hAnsi="Times New Roman" w:cs="Times New Roman"/>
                <w:bCs/>
                <w:sz w:val="28"/>
              </w:rPr>
              <w:t>巴中市恩阳区</w:t>
            </w:r>
          </w:p>
        </w:tc>
        <w:tc>
          <w:tcPr>
            <w:tcW w:w="1392" w:type="dxa"/>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入驻时间</w:t>
            </w:r>
          </w:p>
        </w:tc>
        <w:tc>
          <w:tcPr>
            <w:tcW w:w="1584" w:type="dxa"/>
            <w:vAlign w:val="center"/>
          </w:tcPr>
          <w:p w:rsidR="00FF7CBA" w:rsidRPr="000756D9" w:rsidRDefault="00FF7CBA" w:rsidP="007E39B9">
            <w:pPr>
              <w:adjustRightInd w:val="0"/>
              <w:snapToGrid w:val="0"/>
              <w:jc w:val="center"/>
              <w:rPr>
                <w:rFonts w:ascii="Times New Roman" w:eastAsia="仿宋_GB2312" w:hAnsi="Times New Roman" w:cs="Times New Roman"/>
                <w:bCs/>
                <w:sz w:val="28"/>
              </w:rPr>
            </w:pPr>
            <w:r>
              <w:rPr>
                <w:rFonts w:ascii="Times New Roman" w:eastAsia="仿宋_GB2312" w:hAnsi="Times New Roman" w:cs="Times New Roman" w:hint="eastAsia"/>
                <w:bCs/>
                <w:sz w:val="28"/>
              </w:rPr>
              <w:t>2017</w:t>
            </w:r>
            <w:r>
              <w:rPr>
                <w:rFonts w:ascii="Times New Roman" w:eastAsia="仿宋_GB2312" w:hAnsi="Times New Roman" w:cs="Times New Roman" w:hint="eastAsia"/>
                <w:bCs/>
                <w:sz w:val="28"/>
              </w:rPr>
              <w:t>年</w:t>
            </w:r>
            <w:r w:rsidRPr="000756D9">
              <w:rPr>
                <w:rFonts w:ascii="Times New Roman" w:eastAsia="仿宋_GB2312" w:hAnsi="Times New Roman" w:cs="Times New Roman"/>
                <w:bCs/>
                <w:sz w:val="28"/>
              </w:rPr>
              <w:t>至</w:t>
            </w:r>
            <w:r>
              <w:rPr>
                <w:rFonts w:ascii="Times New Roman" w:eastAsia="仿宋_GB2312" w:hAnsi="Times New Roman" w:cs="Times New Roman" w:hint="eastAsia"/>
                <w:bCs/>
                <w:sz w:val="28"/>
              </w:rPr>
              <w:t>2019</w:t>
            </w:r>
            <w:r>
              <w:rPr>
                <w:rFonts w:ascii="Times New Roman" w:eastAsia="仿宋_GB2312" w:hAnsi="Times New Roman" w:cs="Times New Roman" w:hint="eastAsia"/>
                <w:bCs/>
                <w:sz w:val="28"/>
              </w:rPr>
              <w:t>年</w:t>
            </w:r>
          </w:p>
        </w:tc>
      </w:tr>
      <w:tr w:rsidR="00FF7CBA" w:rsidRPr="000756D9" w:rsidTr="007E39B9">
        <w:trPr>
          <w:trHeight w:val="378"/>
          <w:jc w:val="center"/>
        </w:trPr>
        <w:tc>
          <w:tcPr>
            <w:tcW w:w="9066" w:type="dxa"/>
            <w:gridSpan w:val="9"/>
            <w:vAlign w:val="center"/>
          </w:tcPr>
          <w:p w:rsidR="00FF7CBA" w:rsidRPr="000756D9" w:rsidRDefault="00FF7CBA" w:rsidP="007E39B9">
            <w:pPr>
              <w:spacing w:line="6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主要工作业绩</w:t>
            </w:r>
          </w:p>
        </w:tc>
      </w:tr>
      <w:tr w:rsidR="00FF7CBA" w:rsidRPr="000756D9" w:rsidTr="007E39B9">
        <w:trPr>
          <w:trHeight w:val="3255"/>
          <w:jc w:val="center"/>
        </w:trPr>
        <w:tc>
          <w:tcPr>
            <w:tcW w:w="9066" w:type="dxa"/>
            <w:gridSpan w:val="9"/>
          </w:tcPr>
          <w:p w:rsidR="00FF7CBA" w:rsidRPr="000756D9" w:rsidRDefault="00FF7CBA" w:rsidP="007E39B9">
            <w:pPr>
              <w:spacing w:line="400" w:lineRule="exact"/>
              <w:rPr>
                <w:rFonts w:ascii="Times New Roman" w:eastAsia="仿宋_GB2312" w:hAnsi="Times New Roman" w:cs="Times New Roman"/>
                <w:bCs/>
                <w:sz w:val="28"/>
              </w:rPr>
            </w:pPr>
            <w:r w:rsidRPr="000756D9">
              <w:rPr>
                <w:rFonts w:ascii="Times New Roman" w:eastAsia="仿宋_GB2312" w:hAnsi="Times New Roman" w:cs="Times New Roman"/>
                <w:bCs/>
                <w:sz w:val="28"/>
              </w:rPr>
              <w:t>（字数不超过</w:t>
            </w:r>
            <w:r w:rsidRPr="000756D9">
              <w:rPr>
                <w:rFonts w:ascii="Times New Roman" w:eastAsia="仿宋_GB2312" w:hAnsi="Times New Roman" w:cs="Times New Roman"/>
                <w:bCs/>
                <w:sz w:val="28"/>
              </w:rPr>
              <w:t>2000</w:t>
            </w:r>
            <w:r w:rsidRPr="000756D9">
              <w:rPr>
                <w:rFonts w:ascii="Times New Roman" w:eastAsia="仿宋_GB2312" w:hAnsi="Times New Roman" w:cs="Times New Roman"/>
                <w:bCs/>
                <w:sz w:val="28"/>
              </w:rPr>
              <w:t>字）</w:t>
            </w:r>
          </w:p>
          <w:p w:rsidR="00FF7CBA" w:rsidRPr="0055245D" w:rsidRDefault="00FF7CBA" w:rsidP="007E39B9">
            <w:pPr>
              <w:spacing w:line="360" w:lineRule="auto"/>
              <w:ind w:firstLineChars="200" w:firstLine="560"/>
              <w:jc w:val="left"/>
              <w:rPr>
                <w:rFonts w:ascii="Times New Roman" w:eastAsia="仿宋_GB2312" w:hAnsi="Times New Roman" w:cs="Times New Roman"/>
                <w:bCs/>
                <w:sz w:val="28"/>
              </w:rPr>
            </w:pPr>
            <w:r w:rsidRPr="0055245D">
              <w:rPr>
                <w:rFonts w:ascii="Times New Roman" w:eastAsia="仿宋_GB2312" w:hAnsi="Times New Roman" w:cs="Times New Roman" w:hint="eastAsia"/>
                <w:bCs/>
                <w:sz w:val="28"/>
              </w:rPr>
              <w:t>2016</w:t>
            </w:r>
            <w:r w:rsidRPr="0055245D">
              <w:rPr>
                <w:rFonts w:ascii="Times New Roman" w:eastAsia="仿宋_GB2312" w:hAnsi="Times New Roman" w:cs="Times New Roman" w:hint="eastAsia"/>
                <w:bCs/>
                <w:sz w:val="28"/>
              </w:rPr>
              <w:t>年</w:t>
            </w:r>
            <w:r w:rsidRPr="0055245D">
              <w:rPr>
                <w:rFonts w:ascii="Times New Roman" w:eastAsia="仿宋_GB2312" w:hAnsi="Times New Roman" w:cs="Times New Roman" w:hint="eastAsia"/>
                <w:bCs/>
                <w:sz w:val="28"/>
              </w:rPr>
              <w:t>-2019</w:t>
            </w:r>
            <w:r w:rsidRPr="0055245D">
              <w:rPr>
                <w:rFonts w:ascii="Times New Roman" w:eastAsia="仿宋_GB2312" w:hAnsi="Times New Roman" w:cs="Times New Roman" w:hint="eastAsia"/>
                <w:bCs/>
                <w:sz w:val="28"/>
              </w:rPr>
              <w:t>年，作为甘洛县“三区”人才，本人分别与甘洛县富超核桃合作社、甘洛县凉山魂酒业有限公司和甘洛县泽拉乡综合服务中心建立了</w:t>
            </w:r>
            <w:r>
              <w:rPr>
                <w:rFonts w:ascii="Times New Roman" w:eastAsia="仿宋_GB2312" w:hAnsi="Times New Roman" w:cs="Times New Roman" w:hint="eastAsia"/>
                <w:bCs/>
                <w:sz w:val="28"/>
              </w:rPr>
              <w:t>紧密的产学研合作关系</w:t>
            </w:r>
            <w:r w:rsidRPr="0055245D">
              <w:rPr>
                <w:rFonts w:ascii="Times New Roman" w:eastAsia="仿宋_GB2312" w:hAnsi="Times New Roman" w:cs="Times New Roman" w:hint="eastAsia"/>
                <w:bCs/>
                <w:sz w:val="28"/>
              </w:rPr>
              <w:t>，为相关负责人无偿提供技术咨询与可行性分析，无偿试制核桃鲜乳新产品</w:t>
            </w:r>
            <w:r w:rsidRPr="0055245D">
              <w:rPr>
                <w:rFonts w:ascii="Times New Roman" w:eastAsia="仿宋_GB2312" w:hAnsi="Times New Roman" w:cs="Times New Roman" w:hint="eastAsia"/>
                <w:bCs/>
                <w:sz w:val="28"/>
              </w:rPr>
              <w:t>1</w:t>
            </w:r>
            <w:r w:rsidRPr="0055245D">
              <w:rPr>
                <w:rFonts w:ascii="Times New Roman" w:eastAsia="仿宋_GB2312" w:hAnsi="Times New Roman" w:cs="Times New Roman" w:hint="eastAsia"/>
                <w:bCs/>
                <w:sz w:val="28"/>
              </w:rPr>
              <w:t>个，协助制定《甘洛县生猪健康养殖规程》和《甘洛县规模化生猪养殖场生态治理规程》，联合上述单位争取各类</w:t>
            </w:r>
            <w:r>
              <w:rPr>
                <w:rFonts w:ascii="Times New Roman" w:eastAsia="仿宋_GB2312" w:hAnsi="Times New Roman" w:cs="Times New Roman" w:hint="eastAsia"/>
                <w:bCs/>
                <w:sz w:val="28"/>
              </w:rPr>
              <w:t>政府</w:t>
            </w:r>
            <w:r w:rsidRPr="0055245D">
              <w:rPr>
                <w:rFonts w:ascii="Times New Roman" w:eastAsia="仿宋_GB2312" w:hAnsi="Times New Roman" w:cs="Times New Roman" w:hint="eastAsia"/>
                <w:bCs/>
                <w:sz w:val="28"/>
              </w:rPr>
              <w:t>科技研发项目资金累计</w:t>
            </w:r>
            <w:r w:rsidRPr="0055245D">
              <w:rPr>
                <w:rFonts w:ascii="Times New Roman" w:eastAsia="仿宋_GB2312" w:hAnsi="Times New Roman" w:cs="Times New Roman" w:hint="eastAsia"/>
                <w:bCs/>
                <w:sz w:val="28"/>
              </w:rPr>
              <w:t>200</w:t>
            </w:r>
            <w:r w:rsidRPr="0055245D">
              <w:rPr>
                <w:rFonts w:ascii="Times New Roman" w:eastAsia="仿宋_GB2312" w:hAnsi="Times New Roman" w:cs="Times New Roman" w:hint="eastAsia"/>
                <w:bCs/>
                <w:sz w:val="28"/>
              </w:rPr>
              <w:t>万元，</w:t>
            </w:r>
            <w:r>
              <w:rPr>
                <w:rFonts w:ascii="Times New Roman" w:eastAsia="仿宋_GB2312" w:hAnsi="Times New Roman" w:cs="Times New Roman" w:hint="eastAsia"/>
                <w:bCs/>
                <w:sz w:val="28"/>
              </w:rPr>
              <w:t>与此同时</w:t>
            </w:r>
            <w:r w:rsidRPr="0055245D">
              <w:rPr>
                <w:rFonts w:ascii="Times New Roman" w:eastAsia="仿宋_GB2312" w:hAnsi="Times New Roman" w:cs="Times New Roman" w:hint="eastAsia"/>
                <w:bCs/>
                <w:sz w:val="28"/>
              </w:rPr>
              <w:t>根据自己的专业特色来带动当地</w:t>
            </w:r>
            <w:r>
              <w:rPr>
                <w:rFonts w:ascii="Times New Roman" w:eastAsia="仿宋_GB2312" w:hAnsi="Times New Roman" w:cs="Times New Roman" w:hint="eastAsia"/>
                <w:bCs/>
                <w:sz w:val="28"/>
              </w:rPr>
              <w:t>农户增收致富</w:t>
            </w:r>
            <w:r w:rsidRPr="0055245D">
              <w:rPr>
                <w:rFonts w:ascii="Times New Roman" w:eastAsia="仿宋_GB2312" w:hAnsi="Times New Roman" w:cs="Times New Roman" w:hint="eastAsia"/>
                <w:bCs/>
                <w:sz w:val="28"/>
              </w:rPr>
              <w:t>，</w:t>
            </w:r>
            <w:r>
              <w:rPr>
                <w:rFonts w:ascii="Times New Roman" w:eastAsia="仿宋_GB2312" w:hAnsi="Times New Roman" w:cs="Times New Roman" w:hint="eastAsia"/>
                <w:bCs/>
                <w:sz w:val="28"/>
              </w:rPr>
              <w:t>首先</w:t>
            </w:r>
            <w:r w:rsidRPr="0055245D">
              <w:rPr>
                <w:rFonts w:ascii="Times New Roman" w:eastAsia="仿宋_GB2312" w:hAnsi="Times New Roman" w:cs="Times New Roman" w:hint="eastAsia"/>
                <w:bCs/>
                <w:sz w:val="28"/>
              </w:rPr>
              <w:t>为甘洛县人名政府设计了核桃产业发展规划，对核桃种植户就核桃采后商品化处理进行了培训，培训人数多达</w:t>
            </w:r>
            <w:r w:rsidRPr="0055245D">
              <w:rPr>
                <w:rFonts w:ascii="Times New Roman" w:eastAsia="仿宋_GB2312" w:hAnsi="Times New Roman" w:cs="Times New Roman" w:hint="eastAsia"/>
                <w:bCs/>
                <w:sz w:val="28"/>
              </w:rPr>
              <w:t>120</w:t>
            </w:r>
            <w:r w:rsidRPr="0055245D">
              <w:rPr>
                <w:rFonts w:ascii="Times New Roman" w:eastAsia="仿宋_GB2312" w:hAnsi="Times New Roman" w:cs="Times New Roman" w:hint="eastAsia"/>
                <w:bCs/>
                <w:sz w:val="28"/>
              </w:rPr>
              <w:t>人次；协助泽拉乡制定生态猪产业发展规划，对当地养殖户开展腊肉加工培训，</w:t>
            </w:r>
            <w:r>
              <w:rPr>
                <w:rFonts w:ascii="Times New Roman" w:eastAsia="仿宋_GB2312" w:hAnsi="Times New Roman" w:cs="Times New Roman" w:hint="eastAsia"/>
                <w:bCs/>
                <w:sz w:val="28"/>
              </w:rPr>
              <w:t>发展</w:t>
            </w:r>
            <w:r w:rsidRPr="0055245D">
              <w:rPr>
                <w:rFonts w:ascii="Times New Roman" w:eastAsia="仿宋_GB2312" w:hAnsi="Times New Roman" w:cs="Times New Roman" w:hint="eastAsia"/>
                <w:bCs/>
                <w:sz w:val="28"/>
              </w:rPr>
              <w:t>相关养猪户生产“海棠”腊肉产品。通过利用现代肉品加工技术（滚</w:t>
            </w:r>
            <w:r w:rsidRPr="0055245D">
              <w:rPr>
                <w:rFonts w:ascii="Times New Roman" w:eastAsia="仿宋_GB2312" w:hAnsi="Times New Roman" w:cs="Times New Roman" w:hint="eastAsia"/>
                <w:bCs/>
                <w:sz w:val="28"/>
              </w:rPr>
              <w:lastRenderedPageBreak/>
              <w:t>揉技术、注射技术和护色技术）对当地特色腊肉生产技术进行了改进，提高了生产效率，增加了产品附加值。服务期间，间接帮扶</w:t>
            </w:r>
            <w:r w:rsidRPr="0055245D">
              <w:rPr>
                <w:rFonts w:ascii="Times New Roman" w:eastAsia="仿宋_GB2312" w:hAnsi="Times New Roman" w:cs="Times New Roman" w:hint="eastAsia"/>
                <w:bCs/>
                <w:sz w:val="28"/>
              </w:rPr>
              <w:t>25</w:t>
            </w:r>
            <w:r w:rsidRPr="0055245D">
              <w:rPr>
                <w:rFonts w:ascii="Times New Roman" w:eastAsia="仿宋_GB2312" w:hAnsi="Times New Roman" w:cs="Times New Roman" w:hint="eastAsia"/>
                <w:bCs/>
                <w:sz w:val="28"/>
              </w:rPr>
              <w:t>户贫困建卡户脱贫致富，直接帮扶相关企业累计新增产值</w:t>
            </w:r>
            <w:r w:rsidRPr="0055245D">
              <w:rPr>
                <w:rFonts w:ascii="Times New Roman" w:eastAsia="仿宋_GB2312" w:hAnsi="Times New Roman" w:cs="Times New Roman" w:hint="eastAsia"/>
                <w:bCs/>
                <w:sz w:val="28"/>
              </w:rPr>
              <w:t>50</w:t>
            </w:r>
            <w:r w:rsidRPr="0055245D">
              <w:rPr>
                <w:rFonts w:ascii="Times New Roman" w:eastAsia="仿宋_GB2312" w:hAnsi="Times New Roman" w:cs="Times New Roman" w:hint="eastAsia"/>
                <w:bCs/>
                <w:sz w:val="28"/>
              </w:rPr>
              <w:t>万元。</w:t>
            </w:r>
          </w:p>
          <w:p w:rsidR="00FF7CBA" w:rsidRDefault="00FF7CBA" w:rsidP="00EA53C4">
            <w:pPr>
              <w:spacing w:line="360" w:lineRule="auto"/>
              <w:ind w:firstLine="480"/>
              <w:jc w:val="left"/>
              <w:rPr>
                <w:rFonts w:ascii="Times New Roman" w:eastAsia="仿宋_GB2312" w:hAnsi="Times New Roman" w:cs="Times New Roman"/>
                <w:bCs/>
                <w:sz w:val="28"/>
              </w:rPr>
            </w:pPr>
            <w:r w:rsidRPr="0055245D">
              <w:rPr>
                <w:rFonts w:ascii="Times New Roman" w:eastAsia="仿宋_GB2312" w:hAnsi="Times New Roman" w:cs="Times New Roman" w:hint="eastAsia"/>
                <w:bCs/>
                <w:sz w:val="28"/>
              </w:rPr>
              <w:t>201</w:t>
            </w:r>
            <w:r>
              <w:rPr>
                <w:rFonts w:ascii="Times New Roman" w:eastAsia="仿宋_GB2312" w:hAnsi="Times New Roman" w:cs="Times New Roman" w:hint="eastAsia"/>
                <w:bCs/>
                <w:sz w:val="28"/>
              </w:rPr>
              <w:t>7</w:t>
            </w:r>
            <w:r w:rsidRPr="0055245D">
              <w:rPr>
                <w:rFonts w:ascii="Times New Roman" w:eastAsia="仿宋_GB2312" w:hAnsi="Times New Roman" w:cs="Times New Roman" w:hint="eastAsia"/>
                <w:bCs/>
                <w:sz w:val="28"/>
              </w:rPr>
              <w:t>年</w:t>
            </w:r>
            <w:r w:rsidRPr="0055245D">
              <w:rPr>
                <w:rFonts w:ascii="Times New Roman" w:eastAsia="仿宋_GB2312" w:hAnsi="Times New Roman" w:cs="Times New Roman" w:hint="eastAsia"/>
                <w:bCs/>
                <w:sz w:val="28"/>
              </w:rPr>
              <w:t>-2019</w:t>
            </w:r>
            <w:r w:rsidRPr="0055245D">
              <w:rPr>
                <w:rFonts w:ascii="Times New Roman" w:eastAsia="仿宋_GB2312" w:hAnsi="Times New Roman" w:cs="Times New Roman" w:hint="eastAsia"/>
                <w:bCs/>
                <w:sz w:val="28"/>
              </w:rPr>
              <w:t>年</w:t>
            </w:r>
            <w:r>
              <w:rPr>
                <w:rFonts w:ascii="Times New Roman" w:eastAsia="仿宋_GB2312" w:hAnsi="Times New Roman" w:cs="Times New Roman" w:hint="eastAsia"/>
                <w:bCs/>
                <w:sz w:val="28"/>
              </w:rPr>
              <w:t>，协助反乡创业人员——李实和饶桂荣发展恩阳芦笋和沃柑产业，本人首先分别与两创业人的公司——巴中市惠丰农业开发有限公司和巴中市誉丰农业科技有限公司签订了产学研协议，作为公司的兼职顾问，几乎每个月都要前往上述两家企业，根据企业发展中存在的技术问题无偿进行解答，并利用学校的科研平台，无偿为上述两家企业小样试制产品</w:t>
            </w:r>
            <w:r>
              <w:rPr>
                <w:rFonts w:ascii="Times New Roman" w:eastAsia="仿宋_GB2312" w:hAnsi="Times New Roman" w:cs="Times New Roman" w:hint="eastAsia"/>
                <w:bCs/>
                <w:sz w:val="28"/>
              </w:rPr>
              <w:t>4</w:t>
            </w:r>
            <w:r>
              <w:rPr>
                <w:rFonts w:ascii="Times New Roman" w:eastAsia="仿宋_GB2312" w:hAnsi="Times New Roman" w:cs="Times New Roman" w:hint="eastAsia"/>
                <w:bCs/>
                <w:sz w:val="28"/>
              </w:rPr>
              <w:t>个：芦笋袋泡茶、芦笋饮料、芦笋奶昔和冻干橘粒，为企业技术员工开展业务培训</w:t>
            </w:r>
            <w:r>
              <w:rPr>
                <w:rFonts w:ascii="Times New Roman" w:eastAsia="仿宋_GB2312" w:hAnsi="Times New Roman" w:cs="Times New Roman" w:hint="eastAsia"/>
                <w:bCs/>
                <w:sz w:val="28"/>
              </w:rPr>
              <w:t>100</w:t>
            </w:r>
            <w:r>
              <w:rPr>
                <w:rFonts w:ascii="Times New Roman" w:eastAsia="仿宋_GB2312" w:hAnsi="Times New Roman" w:cs="Times New Roman" w:hint="eastAsia"/>
                <w:bCs/>
                <w:sz w:val="28"/>
              </w:rPr>
              <w:t>人次，协助巴中市惠丰农业开发有限公司设计芦笋商品化处理厂房</w:t>
            </w:r>
            <w:r>
              <w:rPr>
                <w:rFonts w:ascii="Times New Roman" w:eastAsia="仿宋_GB2312" w:hAnsi="Times New Roman" w:cs="Times New Roman" w:hint="eastAsia"/>
                <w:bCs/>
                <w:sz w:val="28"/>
              </w:rPr>
              <w:t>1</w:t>
            </w:r>
            <w:r>
              <w:rPr>
                <w:rFonts w:ascii="Times New Roman" w:eastAsia="仿宋_GB2312" w:hAnsi="Times New Roman" w:cs="Times New Roman" w:hint="eastAsia"/>
                <w:bCs/>
                <w:sz w:val="28"/>
              </w:rPr>
              <w:t>个（含冻库），累计</w:t>
            </w:r>
            <w:r>
              <w:rPr>
                <w:rFonts w:ascii="Times New Roman" w:eastAsia="仿宋_GB2312" w:hAnsi="Times New Roman" w:cs="Times New Roman" w:hint="eastAsia"/>
                <w:bCs/>
                <w:sz w:val="28"/>
              </w:rPr>
              <w:t>1200</w:t>
            </w:r>
            <w:r>
              <w:rPr>
                <w:rFonts w:ascii="Times New Roman" w:eastAsia="仿宋_GB2312" w:hAnsi="Times New Roman" w:cs="Times New Roman" w:hint="eastAsia"/>
                <w:bCs/>
                <w:sz w:val="28"/>
              </w:rPr>
              <w:t>平米，设计芦笋商品化处理生鲜线</w:t>
            </w:r>
            <w:r>
              <w:rPr>
                <w:rFonts w:ascii="Times New Roman" w:eastAsia="仿宋_GB2312" w:hAnsi="Times New Roman" w:cs="Times New Roman" w:hint="eastAsia"/>
                <w:bCs/>
                <w:sz w:val="28"/>
              </w:rPr>
              <w:t>1</w:t>
            </w:r>
            <w:r>
              <w:rPr>
                <w:rFonts w:ascii="Times New Roman" w:eastAsia="仿宋_GB2312" w:hAnsi="Times New Roman" w:cs="Times New Roman" w:hint="eastAsia"/>
                <w:bCs/>
                <w:sz w:val="28"/>
              </w:rPr>
              <w:t>条，协助巴中市誉丰农业科技有限公司开发沃柑采后保鲜技术</w:t>
            </w:r>
            <w:r>
              <w:rPr>
                <w:rFonts w:ascii="Times New Roman" w:eastAsia="仿宋_GB2312" w:hAnsi="Times New Roman" w:cs="Times New Roman" w:hint="eastAsia"/>
                <w:bCs/>
                <w:sz w:val="28"/>
              </w:rPr>
              <w:t>2</w:t>
            </w:r>
            <w:r>
              <w:rPr>
                <w:rFonts w:ascii="Times New Roman" w:eastAsia="仿宋_GB2312" w:hAnsi="Times New Roman" w:cs="Times New Roman" w:hint="eastAsia"/>
                <w:bCs/>
                <w:sz w:val="28"/>
              </w:rPr>
              <w:t>个，设计保鲜库</w:t>
            </w:r>
            <w:r>
              <w:rPr>
                <w:rFonts w:ascii="Times New Roman" w:eastAsia="仿宋_GB2312" w:hAnsi="Times New Roman" w:cs="Times New Roman" w:hint="eastAsia"/>
                <w:bCs/>
                <w:sz w:val="28"/>
              </w:rPr>
              <w:t>1</w:t>
            </w:r>
            <w:r>
              <w:rPr>
                <w:rFonts w:ascii="Times New Roman" w:eastAsia="仿宋_GB2312" w:hAnsi="Times New Roman" w:cs="Times New Roman" w:hint="eastAsia"/>
                <w:bCs/>
                <w:sz w:val="28"/>
              </w:rPr>
              <w:t>个。服务期间，直接带动两家企业新增产值</w:t>
            </w:r>
            <w:r>
              <w:rPr>
                <w:rFonts w:ascii="Times New Roman" w:eastAsia="仿宋_GB2312" w:hAnsi="Times New Roman" w:cs="Times New Roman" w:hint="eastAsia"/>
                <w:bCs/>
                <w:sz w:val="28"/>
              </w:rPr>
              <w:t>100</w:t>
            </w:r>
            <w:r>
              <w:rPr>
                <w:rFonts w:ascii="Times New Roman" w:eastAsia="仿宋_GB2312" w:hAnsi="Times New Roman" w:cs="Times New Roman" w:hint="eastAsia"/>
                <w:bCs/>
                <w:sz w:val="28"/>
              </w:rPr>
              <w:t>万元以上，间接带动巴中市恩阳去芦笋和柑橘产业的升级换代。</w:t>
            </w:r>
          </w:p>
          <w:p w:rsidR="00EA53C4" w:rsidRDefault="00EA53C4" w:rsidP="00EA53C4">
            <w:pPr>
              <w:spacing w:line="360" w:lineRule="auto"/>
              <w:ind w:firstLine="480"/>
              <w:jc w:val="left"/>
              <w:rPr>
                <w:rFonts w:ascii="Times New Roman" w:eastAsia="仿宋_GB2312" w:hAnsi="Times New Roman" w:cs="Times New Roman"/>
                <w:bCs/>
                <w:sz w:val="28"/>
              </w:rPr>
            </w:pPr>
          </w:p>
          <w:p w:rsidR="00FF7CBA" w:rsidRPr="000756D9" w:rsidRDefault="00FF7CBA" w:rsidP="007E39B9">
            <w:pPr>
              <w:spacing w:line="332" w:lineRule="exact"/>
              <w:jc w:val="left"/>
              <w:rPr>
                <w:rFonts w:ascii="Times New Roman" w:eastAsia="仿宋_GB2312" w:hAnsi="Times New Roman" w:cs="Times New Roman"/>
                <w:bCs/>
                <w:sz w:val="24"/>
              </w:rPr>
            </w:pPr>
            <w:bookmarkStart w:id="0" w:name="_GoBack"/>
            <w:bookmarkEnd w:id="0"/>
          </w:p>
        </w:tc>
      </w:tr>
      <w:tr w:rsidR="00FF7CBA" w:rsidRPr="000756D9" w:rsidTr="007E39B9">
        <w:trPr>
          <w:trHeight w:val="1544"/>
          <w:jc w:val="center"/>
        </w:trPr>
        <w:tc>
          <w:tcPr>
            <w:tcW w:w="2508" w:type="dxa"/>
            <w:gridSpan w:val="2"/>
            <w:vAlign w:val="center"/>
          </w:tcPr>
          <w:p w:rsidR="00FF7CBA" w:rsidRPr="000756D9" w:rsidRDefault="00FF7CBA" w:rsidP="007E39B9">
            <w:pPr>
              <w:spacing w:line="4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lastRenderedPageBreak/>
              <w:t>单位意见</w:t>
            </w:r>
          </w:p>
          <w:p w:rsidR="00FF7CBA" w:rsidRPr="000756D9" w:rsidRDefault="00FF7CBA" w:rsidP="007E39B9">
            <w:pPr>
              <w:spacing w:line="4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（加盖公章）</w:t>
            </w:r>
          </w:p>
        </w:tc>
        <w:tc>
          <w:tcPr>
            <w:tcW w:w="6558" w:type="dxa"/>
            <w:gridSpan w:val="7"/>
            <w:vAlign w:val="center"/>
          </w:tcPr>
          <w:p w:rsidR="00FF7CBA" w:rsidRPr="000756D9" w:rsidRDefault="00FF7CBA" w:rsidP="007E39B9">
            <w:pPr>
              <w:spacing w:line="400" w:lineRule="exact"/>
              <w:rPr>
                <w:rFonts w:ascii="Times New Roman" w:eastAsia="仿宋_GB2312" w:hAnsi="Times New Roman" w:cs="Times New Roman"/>
                <w:bCs/>
              </w:rPr>
            </w:pPr>
          </w:p>
        </w:tc>
      </w:tr>
      <w:tr w:rsidR="00FF7CBA" w:rsidRPr="000756D9" w:rsidTr="007E39B9">
        <w:trPr>
          <w:trHeight w:val="1410"/>
          <w:jc w:val="center"/>
        </w:trPr>
        <w:tc>
          <w:tcPr>
            <w:tcW w:w="2508" w:type="dxa"/>
            <w:gridSpan w:val="2"/>
            <w:vAlign w:val="center"/>
          </w:tcPr>
          <w:p w:rsidR="00FF7CBA" w:rsidRPr="000756D9" w:rsidRDefault="00FF7CBA" w:rsidP="007E39B9">
            <w:pPr>
              <w:spacing w:line="4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推荐单位意见</w:t>
            </w:r>
          </w:p>
          <w:p w:rsidR="00FF7CBA" w:rsidRPr="000756D9" w:rsidRDefault="00FF7CBA" w:rsidP="007E39B9">
            <w:pPr>
              <w:spacing w:line="400" w:lineRule="exact"/>
              <w:jc w:val="center"/>
              <w:rPr>
                <w:rFonts w:ascii="Times New Roman" w:eastAsia="仿宋_GB2312" w:hAnsi="Times New Roman" w:cs="Times New Roman"/>
                <w:bCs/>
                <w:sz w:val="28"/>
              </w:rPr>
            </w:pPr>
            <w:r w:rsidRPr="000756D9">
              <w:rPr>
                <w:rFonts w:ascii="Times New Roman" w:eastAsia="仿宋_GB2312" w:hAnsi="Times New Roman" w:cs="Times New Roman"/>
                <w:bCs/>
                <w:sz w:val="28"/>
              </w:rPr>
              <w:t>（加盖公章）</w:t>
            </w:r>
          </w:p>
        </w:tc>
        <w:tc>
          <w:tcPr>
            <w:tcW w:w="6558" w:type="dxa"/>
            <w:gridSpan w:val="7"/>
            <w:vAlign w:val="center"/>
          </w:tcPr>
          <w:p w:rsidR="00FF7CBA" w:rsidRPr="000756D9" w:rsidRDefault="00FF7CBA" w:rsidP="007E39B9">
            <w:pPr>
              <w:spacing w:line="600" w:lineRule="exact"/>
              <w:rPr>
                <w:rFonts w:ascii="Times New Roman" w:eastAsia="仿宋_GB2312" w:hAnsi="Times New Roman" w:cs="Times New Roman"/>
                <w:bCs/>
                <w:sz w:val="28"/>
              </w:rPr>
            </w:pPr>
          </w:p>
        </w:tc>
      </w:tr>
    </w:tbl>
    <w:p w:rsidR="00A67D54" w:rsidRDefault="00A67D54" w:rsidP="00E97A8D">
      <w:pPr>
        <w:spacing w:line="20" w:lineRule="exact"/>
        <w:rPr>
          <w:rFonts w:ascii="Times New Roman" w:hAnsi="Times New Roman" w:cs="Times New Roman" w:hint="eastAsia"/>
          <w:szCs w:val="24"/>
        </w:rPr>
      </w:pPr>
    </w:p>
    <w:p w:rsidR="0009250A" w:rsidRPr="000756D9" w:rsidRDefault="0009250A" w:rsidP="00E97A8D">
      <w:pPr>
        <w:spacing w:line="20" w:lineRule="exact"/>
        <w:rPr>
          <w:rFonts w:ascii="Times New Roman" w:eastAsia="仿宋_GB2312" w:hAnsi="Times New Roman" w:cs="Times New Roman"/>
          <w:sz w:val="32"/>
          <w:szCs w:val="32"/>
        </w:rPr>
      </w:pPr>
    </w:p>
    <w:sectPr w:rsidR="0009250A" w:rsidRPr="000756D9" w:rsidSect="00C7487A">
      <w:footerReference w:type="even" r:id="rId7"/>
      <w:footerReference w:type="default" r:id="rId8"/>
      <w:pgSz w:w="11906" w:h="16838"/>
      <w:pgMar w:top="2098" w:right="1474" w:bottom="181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2A4" w:rsidRDefault="004412A4" w:rsidP="00C7487A">
      <w:r>
        <w:separator/>
      </w:r>
    </w:p>
  </w:endnote>
  <w:endnote w:type="continuationSeparator" w:id="0">
    <w:p w:rsidR="004412A4" w:rsidRDefault="004412A4" w:rsidP="00C748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5D" w:rsidRPr="00D66514" w:rsidRDefault="0055245D" w:rsidP="006C17E7">
    <w:pPr>
      <w:pStyle w:val="a4"/>
      <w:rPr>
        <w:rFonts w:ascii="Times New Roman" w:hAnsi="Times New Roman" w:cs="Times New Roman"/>
        <w:b/>
        <w:sz w:val="24"/>
        <w:szCs w:val="24"/>
      </w:rPr>
    </w:pPr>
    <w:r w:rsidRPr="00D66514">
      <w:rPr>
        <w:rFonts w:ascii="Times New Roman" w:hAnsi="Times New Roman" w:cs="Times New Roman"/>
        <w:b/>
        <w:sz w:val="24"/>
        <w:szCs w:val="24"/>
      </w:rPr>
      <w:t>—</w:t>
    </w:r>
    <w:sdt>
      <w:sdtPr>
        <w:rPr>
          <w:rFonts w:ascii="Times New Roman" w:hAnsi="Times New Roman" w:cs="Times New Roman"/>
          <w:b/>
          <w:sz w:val="24"/>
          <w:szCs w:val="24"/>
        </w:rPr>
        <w:id w:val="-1939366819"/>
        <w:docPartObj>
          <w:docPartGallery w:val="Page Numbers (Bottom of Page)"/>
          <w:docPartUnique/>
        </w:docPartObj>
      </w:sdtPr>
      <w:sdtContent>
        <w:r w:rsidR="009D0057" w:rsidRPr="00D66514">
          <w:rPr>
            <w:rFonts w:ascii="Times New Roman" w:hAnsi="Times New Roman" w:cs="Times New Roman"/>
            <w:b/>
            <w:sz w:val="24"/>
            <w:szCs w:val="24"/>
          </w:rPr>
          <w:fldChar w:fldCharType="begin"/>
        </w:r>
        <w:r w:rsidRPr="00D66514">
          <w:rPr>
            <w:rFonts w:ascii="Times New Roman" w:hAnsi="Times New Roman" w:cs="Times New Roman"/>
            <w:b/>
            <w:sz w:val="24"/>
            <w:szCs w:val="24"/>
          </w:rPr>
          <w:instrText>PAGE   \* MERGEFORMAT</w:instrText>
        </w:r>
        <w:r w:rsidR="009D0057" w:rsidRPr="00D66514">
          <w:rPr>
            <w:rFonts w:ascii="Times New Roman" w:hAnsi="Times New Roman" w:cs="Times New Roman"/>
            <w:b/>
            <w:sz w:val="24"/>
            <w:szCs w:val="24"/>
          </w:rPr>
          <w:fldChar w:fldCharType="separate"/>
        </w:r>
        <w:r w:rsidR="00E97A8D" w:rsidRPr="00E97A8D">
          <w:rPr>
            <w:rFonts w:ascii="Times New Roman" w:hAnsi="Times New Roman" w:cs="Times New Roman"/>
            <w:b/>
            <w:noProof/>
            <w:sz w:val="24"/>
            <w:szCs w:val="24"/>
            <w:lang w:val="zh-CN"/>
          </w:rPr>
          <w:t>2</w:t>
        </w:r>
        <w:r w:rsidR="009D0057" w:rsidRPr="00D66514">
          <w:rPr>
            <w:rFonts w:ascii="Times New Roman" w:hAnsi="Times New Roman" w:cs="Times New Roman"/>
            <w:b/>
            <w:sz w:val="24"/>
            <w:szCs w:val="24"/>
          </w:rPr>
          <w:fldChar w:fldCharType="end"/>
        </w:r>
      </w:sdtContent>
    </w:sdt>
    <w:r w:rsidRPr="00D66514">
      <w:rPr>
        <w:rFonts w:ascii="Times New Roman" w:hAnsi="Times New Roman" w:cs="Times New Roman"/>
        <w:b/>
        <w:sz w:val="24"/>
        <w:szCs w:val="24"/>
      </w:rPr>
      <w:t>—</w:t>
    </w:r>
  </w:p>
  <w:p w:rsidR="0055245D" w:rsidRDefault="0055245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929277"/>
      <w:docPartObj>
        <w:docPartGallery w:val="Page Numbers (Bottom of Page)"/>
        <w:docPartUnique/>
      </w:docPartObj>
    </w:sdtPr>
    <w:sdtEndPr>
      <w:rPr>
        <w:rFonts w:ascii="Times New Roman" w:hAnsi="Times New Roman" w:cs="Times New Roman"/>
        <w:b/>
        <w:sz w:val="24"/>
        <w:szCs w:val="24"/>
      </w:rPr>
    </w:sdtEndPr>
    <w:sdtContent>
      <w:p w:rsidR="0055245D" w:rsidRPr="00D66514" w:rsidRDefault="0055245D" w:rsidP="006C17E7">
        <w:pPr>
          <w:pStyle w:val="a4"/>
          <w:jc w:val="right"/>
          <w:rPr>
            <w:rFonts w:ascii="Times New Roman" w:hAnsi="Times New Roman" w:cs="Times New Roman"/>
            <w:b/>
            <w:sz w:val="24"/>
            <w:szCs w:val="24"/>
          </w:rPr>
        </w:pPr>
        <w:r w:rsidRPr="00D66514">
          <w:rPr>
            <w:rFonts w:ascii="Times New Roman" w:hAnsi="Times New Roman" w:cs="Times New Roman"/>
            <w:b/>
            <w:sz w:val="24"/>
            <w:szCs w:val="24"/>
          </w:rPr>
          <w:t>—</w:t>
        </w:r>
        <w:r w:rsidR="009D0057" w:rsidRPr="00D66514">
          <w:rPr>
            <w:rFonts w:ascii="Times New Roman" w:hAnsi="Times New Roman" w:cs="Times New Roman"/>
            <w:b/>
            <w:sz w:val="24"/>
            <w:szCs w:val="24"/>
          </w:rPr>
          <w:fldChar w:fldCharType="begin"/>
        </w:r>
        <w:r w:rsidRPr="00D66514">
          <w:rPr>
            <w:rFonts w:ascii="Times New Roman" w:hAnsi="Times New Roman" w:cs="Times New Roman"/>
            <w:b/>
            <w:sz w:val="24"/>
            <w:szCs w:val="24"/>
          </w:rPr>
          <w:instrText>PAGE   \* MERGEFORMAT</w:instrText>
        </w:r>
        <w:r w:rsidR="009D0057" w:rsidRPr="00D66514">
          <w:rPr>
            <w:rFonts w:ascii="Times New Roman" w:hAnsi="Times New Roman" w:cs="Times New Roman"/>
            <w:b/>
            <w:sz w:val="24"/>
            <w:szCs w:val="24"/>
          </w:rPr>
          <w:fldChar w:fldCharType="separate"/>
        </w:r>
        <w:r w:rsidR="00E97A8D" w:rsidRPr="00E97A8D">
          <w:rPr>
            <w:rFonts w:ascii="Times New Roman" w:hAnsi="Times New Roman" w:cs="Times New Roman"/>
            <w:b/>
            <w:noProof/>
            <w:sz w:val="24"/>
            <w:szCs w:val="24"/>
            <w:lang w:val="zh-CN"/>
          </w:rPr>
          <w:t>1</w:t>
        </w:r>
        <w:r w:rsidR="009D0057" w:rsidRPr="00D66514">
          <w:rPr>
            <w:rFonts w:ascii="Times New Roman" w:hAnsi="Times New Roman" w:cs="Times New Roman"/>
            <w:b/>
            <w:sz w:val="24"/>
            <w:szCs w:val="24"/>
          </w:rPr>
          <w:fldChar w:fldCharType="end"/>
        </w:r>
        <w:r w:rsidRPr="00D66514">
          <w:rPr>
            <w:rFonts w:ascii="Times New Roman" w:hAnsi="Times New Roman" w:cs="Times New Roman"/>
            <w:b/>
            <w:sz w:val="24"/>
            <w:szCs w:val="24"/>
          </w:rPr>
          <w:t>—</w:t>
        </w:r>
      </w:p>
    </w:sdtContent>
  </w:sdt>
  <w:p w:rsidR="0055245D" w:rsidRDefault="005524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2A4" w:rsidRDefault="004412A4" w:rsidP="00C7487A">
      <w:r>
        <w:separator/>
      </w:r>
    </w:p>
  </w:footnote>
  <w:footnote w:type="continuationSeparator" w:id="0">
    <w:p w:rsidR="004412A4" w:rsidRDefault="004412A4" w:rsidP="00C748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6BE3"/>
    <w:rsid w:val="00010F72"/>
    <w:rsid w:val="00026740"/>
    <w:rsid w:val="0003237B"/>
    <w:rsid w:val="0003397C"/>
    <w:rsid w:val="000366F0"/>
    <w:rsid w:val="00044256"/>
    <w:rsid w:val="000506D9"/>
    <w:rsid w:val="00052C82"/>
    <w:rsid w:val="00061200"/>
    <w:rsid w:val="000756D9"/>
    <w:rsid w:val="0009250A"/>
    <w:rsid w:val="0009254A"/>
    <w:rsid w:val="000A0061"/>
    <w:rsid w:val="000A0AC8"/>
    <w:rsid w:val="000A2AA0"/>
    <w:rsid w:val="000A5034"/>
    <w:rsid w:val="000B08D8"/>
    <w:rsid w:val="000D6F54"/>
    <w:rsid w:val="000E5113"/>
    <w:rsid w:val="000E6204"/>
    <w:rsid w:val="000E6C89"/>
    <w:rsid w:val="000F75A9"/>
    <w:rsid w:val="00100CB7"/>
    <w:rsid w:val="00123C98"/>
    <w:rsid w:val="00126C72"/>
    <w:rsid w:val="001453F8"/>
    <w:rsid w:val="0014686D"/>
    <w:rsid w:val="00146B97"/>
    <w:rsid w:val="0015630A"/>
    <w:rsid w:val="0016050A"/>
    <w:rsid w:val="001669EC"/>
    <w:rsid w:val="001778C1"/>
    <w:rsid w:val="001878A2"/>
    <w:rsid w:val="00192CE2"/>
    <w:rsid w:val="001A7E1C"/>
    <w:rsid w:val="001B2423"/>
    <w:rsid w:val="001B4F11"/>
    <w:rsid w:val="001B6E45"/>
    <w:rsid w:val="001C3B3A"/>
    <w:rsid w:val="001F2B5E"/>
    <w:rsid w:val="002004E5"/>
    <w:rsid w:val="0021473B"/>
    <w:rsid w:val="00217C77"/>
    <w:rsid w:val="00222542"/>
    <w:rsid w:val="00224836"/>
    <w:rsid w:val="00237B1B"/>
    <w:rsid w:val="00245A3D"/>
    <w:rsid w:val="00247277"/>
    <w:rsid w:val="00247BBA"/>
    <w:rsid w:val="00256733"/>
    <w:rsid w:val="00266432"/>
    <w:rsid w:val="002B6198"/>
    <w:rsid w:val="002B6E6A"/>
    <w:rsid w:val="002C5FDB"/>
    <w:rsid w:val="002E58CB"/>
    <w:rsid w:val="002E72E0"/>
    <w:rsid w:val="002F367C"/>
    <w:rsid w:val="00301837"/>
    <w:rsid w:val="003164B9"/>
    <w:rsid w:val="00317196"/>
    <w:rsid w:val="003315C3"/>
    <w:rsid w:val="003340D6"/>
    <w:rsid w:val="0036742D"/>
    <w:rsid w:val="00376CB1"/>
    <w:rsid w:val="00383411"/>
    <w:rsid w:val="00386190"/>
    <w:rsid w:val="0038699A"/>
    <w:rsid w:val="003871B4"/>
    <w:rsid w:val="00394EE0"/>
    <w:rsid w:val="003A6AB4"/>
    <w:rsid w:val="003B5188"/>
    <w:rsid w:val="003B7A31"/>
    <w:rsid w:val="003D41FC"/>
    <w:rsid w:val="003D62E6"/>
    <w:rsid w:val="004058EC"/>
    <w:rsid w:val="00415F81"/>
    <w:rsid w:val="0042412C"/>
    <w:rsid w:val="00435CD8"/>
    <w:rsid w:val="004412A4"/>
    <w:rsid w:val="00441B94"/>
    <w:rsid w:val="00447526"/>
    <w:rsid w:val="004743F3"/>
    <w:rsid w:val="004750B9"/>
    <w:rsid w:val="00475EFE"/>
    <w:rsid w:val="004927CC"/>
    <w:rsid w:val="00492D87"/>
    <w:rsid w:val="00493F5A"/>
    <w:rsid w:val="004A7A64"/>
    <w:rsid w:val="004B1A20"/>
    <w:rsid w:val="004B5F68"/>
    <w:rsid w:val="004C59C6"/>
    <w:rsid w:val="004D0742"/>
    <w:rsid w:val="004E26AD"/>
    <w:rsid w:val="0050179B"/>
    <w:rsid w:val="00502AE5"/>
    <w:rsid w:val="00515C4B"/>
    <w:rsid w:val="0051721D"/>
    <w:rsid w:val="0053715A"/>
    <w:rsid w:val="0053777E"/>
    <w:rsid w:val="005401F6"/>
    <w:rsid w:val="0054348F"/>
    <w:rsid w:val="0055245D"/>
    <w:rsid w:val="00562A0B"/>
    <w:rsid w:val="0058220E"/>
    <w:rsid w:val="00591DA7"/>
    <w:rsid w:val="00595803"/>
    <w:rsid w:val="005A61A3"/>
    <w:rsid w:val="005B1160"/>
    <w:rsid w:val="005B4F3D"/>
    <w:rsid w:val="005D1036"/>
    <w:rsid w:val="005E1809"/>
    <w:rsid w:val="005F13C6"/>
    <w:rsid w:val="00601395"/>
    <w:rsid w:val="00606857"/>
    <w:rsid w:val="0063560A"/>
    <w:rsid w:val="00635993"/>
    <w:rsid w:val="00645513"/>
    <w:rsid w:val="00651054"/>
    <w:rsid w:val="00656955"/>
    <w:rsid w:val="00660166"/>
    <w:rsid w:val="0066239F"/>
    <w:rsid w:val="00666D8A"/>
    <w:rsid w:val="006777B3"/>
    <w:rsid w:val="006B5427"/>
    <w:rsid w:val="006B70B7"/>
    <w:rsid w:val="006C15C9"/>
    <w:rsid w:val="006C17E7"/>
    <w:rsid w:val="006C6822"/>
    <w:rsid w:val="006C7FBB"/>
    <w:rsid w:val="006D2F05"/>
    <w:rsid w:val="006E56A4"/>
    <w:rsid w:val="00717A3F"/>
    <w:rsid w:val="00717AEA"/>
    <w:rsid w:val="0072538A"/>
    <w:rsid w:val="007478D3"/>
    <w:rsid w:val="0075269C"/>
    <w:rsid w:val="00753A00"/>
    <w:rsid w:val="00785180"/>
    <w:rsid w:val="00790C6B"/>
    <w:rsid w:val="0079241F"/>
    <w:rsid w:val="0079290A"/>
    <w:rsid w:val="007E1310"/>
    <w:rsid w:val="007E6270"/>
    <w:rsid w:val="007E746A"/>
    <w:rsid w:val="007F3926"/>
    <w:rsid w:val="007F7737"/>
    <w:rsid w:val="00802ECB"/>
    <w:rsid w:val="00880751"/>
    <w:rsid w:val="0088794F"/>
    <w:rsid w:val="0089120B"/>
    <w:rsid w:val="0089629F"/>
    <w:rsid w:val="008A1811"/>
    <w:rsid w:val="008C2942"/>
    <w:rsid w:val="008C529B"/>
    <w:rsid w:val="008E3E97"/>
    <w:rsid w:val="008E413C"/>
    <w:rsid w:val="00901C93"/>
    <w:rsid w:val="00905951"/>
    <w:rsid w:val="00906B9B"/>
    <w:rsid w:val="0091779E"/>
    <w:rsid w:val="00927676"/>
    <w:rsid w:val="0093606F"/>
    <w:rsid w:val="00946FDF"/>
    <w:rsid w:val="00950701"/>
    <w:rsid w:val="009557DB"/>
    <w:rsid w:val="009605FE"/>
    <w:rsid w:val="00970760"/>
    <w:rsid w:val="009947A4"/>
    <w:rsid w:val="009A2D41"/>
    <w:rsid w:val="009B6BE3"/>
    <w:rsid w:val="009D0057"/>
    <w:rsid w:val="009E567D"/>
    <w:rsid w:val="009F1AE4"/>
    <w:rsid w:val="00A03917"/>
    <w:rsid w:val="00A04A44"/>
    <w:rsid w:val="00A11BA5"/>
    <w:rsid w:val="00A16B1A"/>
    <w:rsid w:val="00A35AEE"/>
    <w:rsid w:val="00A42759"/>
    <w:rsid w:val="00A67D54"/>
    <w:rsid w:val="00A7565D"/>
    <w:rsid w:val="00AC5083"/>
    <w:rsid w:val="00AD29B2"/>
    <w:rsid w:val="00AD43A6"/>
    <w:rsid w:val="00B044A1"/>
    <w:rsid w:val="00B10336"/>
    <w:rsid w:val="00B21384"/>
    <w:rsid w:val="00B304EA"/>
    <w:rsid w:val="00B4396B"/>
    <w:rsid w:val="00B738EC"/>
    <w:rsid w:val="00B8587C"/>
    <w:rsid w:val="00BA334F"/>
    <w:rsid w:val="00BB1240"/>
    <w:rsid w:val="00BB61F7"/>
    <w:rsid w:val="00BD2137"/>
    <w:rsid w:val="00BD2AD3"/>
    <w:rsid w:val="00BD3990"/>
    <w:rsid w:val="00BD4348"/>
    <w:rsid w:val="00BD7EA9"/>
    <w:rsid w:val="00C04FD2"/>
    <w:rsid w:val="00C13B3A"/>
    <w:rsid w:val="00C14255"/>
    <w:rsid w:val="00C1755A"/>
    <w:rsid w:val="00C23871"/>
    <w:rsid w:val="00C342FF"/>
    <w:rsid w:val="00C47BE4"/>
    <w:rsid w:val="00C56399"/>
    <w:rsid w:val="00C66A0A"/>
    <w:rsid w:val="00C7066E"/>
    <w:rsid w:val="00C7487A"/>
    <w:rsid w:val="00CA398A"/>
    <w:rsid w:val="00CB7BCC"/>
    <w:rsid w:val="00CC37EC"/>
    <w:rsid w:val="00CC644D"/>
    <w:rsid w:val="00CE4DEE"/>
    <w:rsid w:val="00D14F20"/>
    <w:rsid w:val="00D17CA6"/>
    <w:rsid w:val="00D340D8"/>
    <w:rsid w:val="00D47153"/>
    <w:rsid w:val="00D508C4"/>
    <w:rsid w:val="00D60E75"/>
    <w:rsid w:val="00D66514"/>
    <w:rsid w:val="00D929EC"/>
    <w:rsid w:val="00D944D5"/>
    <w:rsid w:val="00DB0A09"/>
    <w:rsid w:val="00DC3993"/>
    <w:rsid w:val="00DC6401"/>
    <w:rsid w:val="00DD3687"/>
    <w:rsid w:val="00DE1CDD"/>
    <w:rsid w:val="00DE4DB7"/>
    <w:rsid w:val="00DF0A0A"/>
    <w:rsid w:val="00E022FF"/>
    <w:rsid w:val="00E027B3"/>
    <w:rsid w:val="00E11185"/>
    <w:rsid w:val="00E20918"/>
    <w:rsid w:val="00E258ED"/>
    <w:rsid w:val="00E27700"/>
    <w:rsid w:val="00E36F32"/>
    <w:rsid w:val="00E576A0"/>
    <w:rsid w:val="00E70BAD"/>
    <w:rsid w:val="00E8264D"/>
    <w:rsid w:val="00E90669"/>
    <w:rsid w:val="00E97A8D"/>
    <w:rsid w:val="00EA08D7"/>
    <w:rsid w:val="00EA2899"/>
    <w:rsid w:val="00EA53C4"/>
    <w:rsid w:val="00EB2055"/>
    <w:rsid w:val="00EB2FA1"/>
    <w:rsid w:val="00EB5323"/>
    <w:rsid w:val="00EB6305"/>
    <w:rsid w:val="00ED3321"/>
    <w:rsid w:val="00ED413D"/>
    <w:rsid w:val="00ED46B4"/>
    <w:rsid w:val="00ED70DA"/>
    <w:rsid w:val="00EF5887"/>
    <w:rsid w:val="00F06946"/>
    <w:rsid w:val="00F206A0"/>
    <w:rsid w:val="00F2239A"/>
    <w:rsid w:val="00F27702"/>
    <w:rsid w:val="00F31A89"/>
    <w:rsid w:val="00F37B5C"/>
    <w:rsid w:val="00F41FF4"/>
    <w:rsid w:val="00F45272"/>
    <w:rsid w:val="00F61957"/>
    <w:rsid w:val="00F718BF"/>
    <w:rsid w:val="00F7305F"/>
    <w:rsid w:val="00F81253"/>
    <w:rsid w:val="00F81DDE"/>
    <w:rsid w:val="00F92453"/>
    <w:rsid w:val="00FA3963"/>
    <w:rsid w:val="00FC1D08"/>
    <w:rsid w:val="00FD7CA4"/>
    <w:rsid w:val="00FF7C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48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7487A"/>
    <w:rPr>
      <w:sz w:val="18"/>
      <w:szCs w:val="18"/>
    </w:rPr>
  </w:style>
  <w:style w:type="paragraph" w:styleId="a4">
    <w:name w:val="footer"/>
    <w:basedOn w:val="a"/>
    <w:link w:val="Char0"/>
    <w:uiPriority w:val="99"/>
    <w:unhideWhenUsed/>
    <w:rsid w:val="00C7487A"/>
    <w:pPr>
      <w:tabs>
        <w:tab w:val="center" w:pos="4153"/>
        <w:tab w:val="right" w:pos="8306"/>
      </w:tabs>
      <w:snapToGrid w:val="0"/>
      <w:jc w:val="left"/>
    </w:pPr>
    <w:rPr>
      <w:sz w:val="18"/>
      <w:szCs w:val="18"/>
    </w:rPr>
  </w:style>
  <w:style w:type="character" w:customStyle="1" w:styleId="Char0">
    <w:name w:val="页脚 Char"/>
    <w:basedOn w:val="a0"/>
    <w:link w:val="a4"/>
    <w:uiPriority w:val="99"/>
    <w:rsid w:val="00C7487A"/>
    <w:rPr>
      <w:sz w:val="18"/>
      <w:szCs w:val="18"/>
    </w:rPr>
  </w:style>
  <w:style w:type="paragraph" w:styleId="a5">
    <w:name w:val="Body Text"/>
    <w:basedOn w:val="a"/>
    <w:link w:val="Char1"/>
    <w:rsid w:val="00A67D54"/>
    <w:pPr>
      <w:spacing w:after="120"/>
    </w:pPr>
    <w:rPr>
      <w:rFonts w:ascii="Times New Roman" w:eastAsia="宋体" w:hAnsi="Times New Roman" w:cs="Times New Roman"/>
      <w:szCs w:val="24"/>
    </w:rPr>
  </w:style>
  <w:style w:type="character" w:customStyle="1" w:styleId="Char1">
    <w:name w:val="正文文本 Char"/>
    <w:basedOn w:val="a0"/>
    <w:link w:val="a5"/>
    <w:rsid w:val="00A67D54"/>
    <w:rPr>
      <w:rFonts w:ascii="Times New Roman" w:eastAsia="宋体" w:hAnsi="Times New Roman" w:cs="Times New Roman"/>
      <w:szCs w:val="24"/>
    </w:rPr>
  </w:style>
  <w:style w:type="paragraph" w:styleId="2">
    <w:name w:val="Body Text Indent 2"/>
    <w:basedOn w:val="a"/>
    <w:link w:val="2Char"/>
    <w:rsid w:val="00A67D54"/>
    <w:pPr>
      <w:ind w:firstLineChars="200" w:firstLine="601"/>
    </w:pPr>
    <w:rPr>
      <w:rFonts w:ascii="仿宋_GB2312" w:eastAsia="仿宋_GB2312" w:hAnsi="Times New Roman" w:cs="Times New Roman"/>
      <w:sz w:val="30"/>
      <w:szCs w:val="24"/>
    </w:rPr>
  </w:style>
  <w:style w:type="character" w:customStyle="1" w:styleId="2Char">
    <w:name w:val="正文文本缩进 2 Char"/>
    <w:basedOn w:val="a0"/>
    <w:link w:val="2"/>
    <w:rsid w:val="00A67D54"/>
    <w:rPr>
      <w:rFonts w:ascii="仿宋_GB2312" w:eastAsia="仿宋_GB2312" w:hAnsi="Times New Roman" w:cs="Times New Roman"/>
      <w:sz w:val="30"/>
      <w:szCs w:val="24"/>
    </w:rPr>
  </w:style>
  <w:style w:type="paragraph" w:styleId="a6">
    <w:name w:val="Balloon Text"/>
    <w:basedOn w:val="a"/>
    <w:link w:val="Char2"/>
    <w:uiPriority w:val="99"/>
    <w:semiHidden/>
    <w:unhideWhenUsed/>
    <w:rsid w:val="000A0AC8"/>
    <w:rPr>
      <w:sz w:val="18"/>
      <w:szCs w:val="18"/>
    </w:rPr>
  </w:style>
  <w:style w:type="character" w:customStyle="1" w:styleId="Char2">
    <w:name w:val="批注框文本 Char"/>
    <w:basedOn w:val="a0"/>
    <w:link w:val="a6"/>
    <w:uiPriority w:val="99"/>
    <w:semiHidden/>
    <w:rsid w:val="000A0AC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48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7487A"/>
    <w:rPr>
      <w:sz w:val="18"/>
      <w:szCs w:val="18"/>
    </w:rPr>
  </w:style>
  <w:style w:type="paragraph" w:styleId="a4">
    <w:name w:val="footer"/>
    <w:basedOn w:val="a"/>
    <w:link w:val="Char0"/>
    <w:uiPriority w:val="99"/>
    <w:unhideWhenUsed/>
    <w:rsid w:val="00C7487A"/>
    <w:pPr>
      <w:tabs>
        <w:tab w:val="center" w:pos="4153"/>
        <w:tab w:val="right" w:pos="8306"/>
      </w:tabs>
      <w:snapToGrid w:val="0"/>
      <w:jc w:val="left"/>
    </w:pPr>
    <w:rPr>
      <w:sz w:val="18"/>
      <w:szCs w:val="18"/>
    </w:rPr>
  </w:style>
  <w:style w:type="character" w:customStyle="1" w:styleId="Char0">
    <w:name w:val="页脚 Char"/>
    <w:basedOn w:val="a0"/>
    <w:link w:val="a4"/>
    <w:uiPriority w:val="99"/>
    <w:rsid w:val="00C7487A"/>
    <w:rPr>
      <w:sz w:val="18"/>
      <w:szCs w:val="18"/>
    </w:rPr>
  </w:style>
  <w:style w:type="paragraph" w:styleId="a5">
    <w:name w:val="Body Text"/>
    <w:basedOn w:val="a"/>
    <w:link w:val="Char1"/>
    <w:rsid w:val="00A67D54"/>
    <w:pPr>
      <w:spacing w:after="120"/>
    </w:pPr>
    <w:rPr>
      <w:rFonts w:ascii="Times New Roman" w:eastAsia="宋体" w:hAnsi="Times New Roman" w:cs="Times New Roman"/>
      <w:szCs w:val="24"/>
    </w:rPr>
  </w:style>
  <w:style w:type="character" w:customStyle="1" w:styleId="Char1">
    <w:name w:val="正文文本 Char"/>
    <w:basedOn w:val="a0"/>
    <w:link w:val="a5"/>
    <w:rsid w:val="00A67D54"/>
    <w:rPr>
      <w:rFonts w:ascii="Times New Roman" w:eastAsia="宋体" w:hAnsi="Times New Roman" w:cs="Times New Roman"/>
      <w:szCs w:val="24"/>
    </w:rPr>
  </w:style>
  <w:style w:type="paragraph" w:styleId="2">
    <w:name w:val="Body Text Indent 2"/>
    <w:basedOn w:val="a"/>
    <w:link w:val="2Char"/>
    <w:rsid w:val="00A67D54"/>
    <w:pPr>
      <w:ind w:firstLineChars="200" w:firstLine="601"/>
    </w:pPr>
    <w:rPr>
      <w:rFonts w:ascii="仿宋_GB2312" w:eastAsia="仿宋_GB2312" w:hAnsi="Times New Roman" w:cs="Times New Roman"/>
      <w:sz w:val="30"/>
      <w:szCs w:val="24"/>
    </w:rPr>
  </w:style>
  <w:style w:type="character" w:customStyle="1" w:styleId="2Char">
    <w:name w:val="正文文本缩进 2 Char"/>
    <w:basedOn w:val="a0"/>
    <w:link w:val="2"/>
    <w:rsid w:val="00A67D54"/>
    <w:rPr>
      <w:rFonts w:ascii="仿宋_GB2312" w:eastAsia="仿宋_GB2312" w:hAnsi="Times New Roman" w:cs="Times New Roman"/>
      <w:sz w:val="30"/>
      <w:szCs w:val="24"/>
    </w:rPr>
  </w:style>
  <w:style w:type="paragraph" w:styleId="a6">
    <w:name w:val="Balloon Text"/>
    <w:basedOn w:val="a"/>
    <w:link w:val="Char2"/>
    <w:uiPriority w:val="99"/>
    <w:semiHidden/>
    <w:unhideWhenUsed/>
    <w:rsid w:val="000A0AC8"/>
    <w:rPr>
      <w:sz w:val="18"/>
      <w:szCs w:val="18"/>
    </w:rPr>
  </w:style>
  <w:style w:type="character" w:customStyle="1" w:styleId="Char2">
    <w:name w:val="批注框文本 Char"/>
    <w:basedOn w:val="a0"/>
    <w:link w:val="a6"/>
    <w:uiPriority w:val="99"/>
    <w:semiHidden/>
    <w:rsid w:val="000A0AC8"/>
    <w:rPr>
      <w:sz w:val="18"/>
      <w:szCs w:val="18"/>
    </w:rPr>
  </w:style>
</w:styles>
</file>

<file path=word/webSettings.xml><?xml version="1.0" encoding="utf-8"?>
<w:webSettings xmlns:r="http://schemas.openxmlformats.org/officeDocument/2006/relationships" xmlns:w="http://schemas.openxmlformats.org/wordprocessingml/2006/main">
  <w:divs>
    <w:div w:id="18694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13F9F-4DE7-450C-A233-B45D9868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蔡文开</dc:creator>
  <cp:lastModifiedBy>Administrator</cp:lastModifiedBy>
  <cp:revision>2</cp:revision>
  <cp:lastPrinted>2020-02-07T09:25:00Z</cp:lastPrinted>
  <dcterms:created xsi:type="dcterms:W3CDTF">2020-02-12T03:36:00Z</dcterms:created>
  <dcterms:modified xsi:type="dcterms:W3CDTF">2020-02-12T03:36:00Z</dcterms:modified>
</cp:coreProperties>
</file>