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111" w:rsidRPr="00E06111" w:rsidRDefault="00E06111" w:rsidP="00E06111">
      <w:pPr>
        <w:shd w:val="clear" w:color="auto" w:fill="E9F3FD"/>
        <w:adjustRightInd/>
        <w:snapToGrid/>
        <w:spacing w:before="100" w:beforeAutospacing="1" w:after="100" w:afterAutospacing="1" w:line="450" w:lineRule="atLeast"/>
        <w:jc w:val="center"/>
        <w:outlineLvl w:val="1"/>
        <w:rPr>
          <w:rFonts w:ascii="微软雅黑" w:hAnsi="微软雅黑" w:cs="Arial"/>
          <w:color w:val="122E67"/>
          <w:kern w:val="36"/>
          <w:sz w:val="42"/>
          <w:szCs w:val="42"/>
        </w:rPr>
      </w:pPr>
      <w:r w:rsidRPr="00E06111">
        <w:rPr>
          <w:rFonts w:ascii="微软雅黑" w:hAnsi="微软雅黑" w:cs="Arial" w:hint="eastAsia"/>
          <w:color w:val="122E67"/>
          <w:kern w:val="36"/>
          <w:sz w:val="42"/>
          <w:szCs w:val="42"/>
        </w:rPr>
        <w:t>四川省科学技术厅关于组织申报2016年度国家国际科技合作基地的通知</w:t>
      </w:r>
    </w:p>
    <w:p w:rsidR="00E06111" w:rsidRPr="00E06111" w:rsidRDefault="00E06111" w:rsidP="00E06111">
      <w:pPr>
        <w:shd w:val="clear" w:color="auto" w:fill="E9F3FD"/>
        <w:adjustRightInd/>
        <w:snapToGrid/>
        <w:spacing w:after="0" w:line="300" w:lineRule="atLeast"/>
        <w:jc w:val="center"/>
        <w:rPr>
          <w:rFonts w:ascii="微软雅黑" w:hAnsi="微软雅黑" w:cs="Arial" w:hint="eastAsia"/>
          <w:color w:val="122E67"/>
          <w:sz w:val="24"/>
          <w:szCs w:val="24"/>
        </w:rPr>
      </w:pPr>
      <w:r w:rsidRPr="00E06111">
        <w:rPr>
          <w:rFonts w:ascii="微软雅黑" w:hAnsi="微软雅黑" w:cs="Arial" w:hint="eastAsia"/>
          <w:color w:val="122E67"/>
          <w:sz w:val="24"/>
          <w:szCs w:val="24"/>
        </w:rPr>
        <w:t>川科外〔2016〕2号</w:t>
      </w:r>
    </w:p>
    <w:p w:rsidR="00E06111" w:rsidRPr="00E06111" w:rsidRDefault="00E06111" w:rsidP="00E06111">
      <w:pPr>
        <w:shd w:val="clear" w:color="auto" w:fill="E9F3FD"/>
        <w:adjustRightInd/>
        <w:snapToGrid/>
        <w:spacing w:after="0" w:line="450" w:lineRule="atLeast"/>
        <w:jc w:val="center"/>
        <w:rPr>
          <w:rFonts w:ascii="Arial" w:eastAsia="宋体" w:hAnsi="Arial" w:cs="Arial" w:hint="eastAsia"/>
          <w:color w:val="999999"/>
          <w:sz w:val="18"/>
          <w:szCs w:val="18"/>
        </w:rPr>
      </w:pPr>
      <w:r w:rsidRPr="00E06111">
        <w:rPr>
          <w:rFonts w:ascii="Arial" w:eastAsia="宋体" w:hAnsi="Arial" w:cs="Arial"/>
          <w:color w:val="999999"/>
          <w:sz w:val="18"/>
          <w:szCs w:val="18"/>
        </w:rPr>
        <w:t>发布时间：</w:t>
      </w:r>
      <w:r w:rsidRPr="00E06111">
        <w:rPr>
          <w:rFonts w:ascii="Arial" w:eastAsia="宋体" w:hAnsi="Arial" w:cs="Arial"/>
          <w:color w:val="999999"/>
          <w:sz w:val="18"/>
          <w:szCs w:val="18"/>
        </w:rPr>
        <w:t xml:space="preserve"> 2016-05-09 11:19:20 </w:t>
      </w:r>
      <w:r w:rsidRPr="00E06111">
        <w:rPr>
          <w:rFonts w:ascii="Arial" w:eastAsia="宋体" w:hAnsi="Arial" w:cs="Arial"/>
          <w:color w:val="999999"/>
          <w:sz w:val="18"/>
          <w:szCs w:val="18"/>
        </w:rPr>
        <w:t>来源：</w:t>
      </w:r>
      <w:r w:rsidRPr="00E06111">
        <w:rPr>
          <w:rFonts w:ascii="Arial" w:eastAsia="宋体" w:hAnsi="Arial" w:cs="Arial"/>
          <w:color w:val="999999"/>
          <w:sz w:val="18"/>
          <w:szCs w:val="18"/>
        </w:rPr>
        <w:t xml:space="preserve"> </w:t>
      </w:r>
      <w:r w:rsidRPr="00E06111">
        <w:rPr>
          <w:rFonts w:ascii="Arial" w:eastAsia="宋体" w:hAnsi="Arial" w:cs="Arial"/>
          <w:color w:val="999999"/>
          <w:sz w:val="18"/>
          <w:szCs w:val="18"/>
        </w:rPr>
        <w:t>国合处</w:t>
      </w:r>
      <w:r w:rsidRPr="00E06111">
        <w:rPr>
          <w:rFonts w:ascii="Arial" w:eastAsia="宋体" w:hAnsi="Arial" w:cs="Arial"/>
          <w:color w:val="999999"/>
          <w:sz w:val="18"/>
          <w:szCs w:val="18"/>
        </w:rPr>
        <w:t xml:space="preserve"> </w:t>
      </w:r>
      <w:r w:rsidRPr="00E06111">
        <w:rPr>
          <w:rFonts w:ascii="Arial" w:eastAsia="宋体" w:hAnsi="Arial" w:cs="Arial"/>
          <w:vanish/>
          <w:color w:val="999999"/>
          <w:sz w:val="18"/>
          <w:szCs w:val="18"/>
        </w:rPr>
        <w:t>取消收藏</w:t>
      </w:r>
      <w:r w:rsidRPr="00E06111">
        <w:rPr>
          <w:rFonts w:ascii="Arial" w:eastAsia="宋体" w:hAnsi="Arial" w:cs="Arial"/>
          <w:color w:val="999999"/>
          <w:sz w:val="18"/>
          <w:szCs w:val="18"/>
        </w:rPr>
        <w:t xml:space="preserve"> </w:t>
      </w:r>
      <w:r w:rsidRPr="00E06111">
        <w:rPr>
          <w:rFonts w:ascii="Arial" w:eastAsia="宋体" w:hAnsi="Arial" w:cs="Arial"/>
          <w:vanish/>
          <w:color w:val="999999"/>
          <w:sz w:val="18"/>
          <w:szCs w:val="18"/>
        </w:rPr>
        <w:t>收藏</w:t>
      </w:r>
      <w:r w:rsidRPr="00E06111">
        <w:rPr>
          <w:rFonts w:ascii="Arial" w:eastAsia="宋体" w:hAnsi="Arial" w:cs="Arial"/>
          <w:color w:val="999999"/>
          <w:sz w:val="18"/>
          <w:szCs w:val="18"/>
        </w:rPr>
        <w:t xml:space="preserve"> </w:t>
      </w:r>
    </w:p>
    <w:p w:rsidR="00E06111" w:rsidRPr="00E06111" w:rsidRDefault="00E06111" w:rsidP="00E06111">
      <w:pPr>
        <w:shd w:val="clear" w:color="auto" w:fill="E9F3FD"/>
        <w:adjustRightInd/>
        <w:snapToGrid/>
        <w:spacing w:after="0" w:line="600" w:lineRule="exact"/>
        <w:rPr>
          <w:rFonts w:ascii="Arial" w:eastAsia="宋体" w:hAnsi="Arial" w:cs="Arial"/>
          <w:color w:val="122E67"/>
          <w:sz w:val="21"/>
          <w:szCs w:val="21"/>
        </w:rPr>
      </w:pPr>
      <w:r w:rsidRPr="00E06111">
        <w:rPr>
          <w:rFonts w:ascii="仿宋_GB2312" w:eastAsia="仿宋_GB2312" w:hAnsi="Arial" w:cs="Arial" w:hint="eastAsia"/>
          <w:color w:val="000000"/>
          <w:sz w:val="32"/>
          <w:szCs w:val="32"/>
        </w:rPr>
        <w:t>各市（州）科技局、各省级国际科技合作基地：</w:t>
      </w:r>
    </w:p>
    <w:p w:rsidR="00E06111" w:rsidRPr="00E06111" w:rsidRDefault="00E06111" w:rsidP="00E06111">
      <w:pPr>
        <w:shd w:val="clear" w:color="auto" w:fill="E9F3FD"/>
        <w:adjustRightInd/>
        <w:snapToGrid/>
        <w:spacing w:after="0" w:line="600" w:lineRule="exact"/>
        <w:ind w:firstLineChars="200" w:firstLine="640"/>
        <w:rPr>
          <w:rFonts w:ascii="Arial" w:eastAsia="宋体" w:hAnsi="Arial" w:cs="Arial"/>
          <w:color w:val="122E67"/>
          <w:sz w:val="21"/>
          <w:szCs w:val="21"/>
        </w:rPr>
      </w:pPr>
      <w:r w:rsidRPr="00E06111">
        <w:rPr>
          <w:rFonts w:ascii="仿宋_GB2312" w:eastAsia="仿宋_GB2312" w:hAnsi="Arial" w:cs="Arial" w:hint="eastAsia"/>
          <w:color w:val="000000"/>
          <w:sz w:val="32"/>
          <w:szCs w:val="32"/>
        </w:rPr>
        <w:t>为深入贯彻创新驱动发展战略，有效对接和利用全球科技创新资源，充分发挥国际科技合作基地的引领和示范作用，根据科技部国际合作司《关于开展2016年度国家国际科技合作基地认定工作的通知》要求，现将我省组织开展国家国际科技合作基地申报工作的具体要求通知如下：</w:t>
      </w:r>
    </w:p>
    <w:p w:rsidR="00E06111" w:rsidRPr="00E06111" w:rsidRDefault="00E06111" w:rsidP="00E06111">
      <w:pPr>
        <w:shd w:val="clear" w:color="auto" w:fill="E9F3FD"/>
        <w:adjustRightInd/>
        <w:snapToGrid/>
        <w:spacing w:after="0" w:line="600" w:lineRule="exact"/>
        <w:ind w:firstLineChars="200" w:firstLine="640"/>
        <w:rPr>
          <w:rFonts w:ascii="Arial" w:eastAsia="宋体" w:hAnsi="Arial" w:cs="Arial"/>
          <w:color w:val="122E67"/>
          <w:sz w:val="21"/>
          <w:szCs w:val="21"/>
        </w:rPr>
      </w:pPr>
      <w:r w:rsidRPr="00E06111">
        <w:rPr>
          <w:rFonts w:ascii="黑体" w:eastAsia="黑体" w:hAnsi="黑体" w:cs="Arial" w:hint="eastAsia"/>
          <w:color w:val="000000"/>
          <w:sz w:val="32"/>
          <w:szCs w:val="32"/>
        </w:rPr>
        <w:t>一、申报条件</w:t>
      </w:r>
    </w:p>
    <w:p w:rsidR="00E06111" w:rsidRPr="00E06111" w:rsidRDefault="00E06111" w:rsidP="00E06111">
      <w:pPr>
        <w:shd w:val="clear" w:color="auto" w:fill="E9F3FD"/>
        <w:adjustRightInd/>
        <w:snapToGrid/>
        <w:spacing w:after="0" w:line="600" w:lineRule="exact"/>
        <w:ind w:firstLineChars="200" w:firstLine="640"/>
        <w:rPr>
          <w:rFonts w:ascii="Arial" w:eastAsia="宋体" w:hAnsi="Arial" w:cs="Arial"/>
          <w:color w:val="122E67"/>
          <w:sz w:val="21"/>
          <w:szCs w:val="21"/>
        </w:rPr>
      </w:pPr>
      <w:r w:rsidRPr="00E06111">
        <w:rPr>
          <w:rFonts w:ascii="仿宋_GB2312" w:eastAsia="仿宋_GB2312" w:hAnsi="Arial" w:cs="Arial" w:hint="eastAsia"/>
          <w:color w:val="000000"/>
          <w:sz w:val="32"/>
          <w:szCs w:val="32"/>
        </w:rPr>
        <w:t>此次申报的国家国际科技合作基地包括国际联合研究中心、国际技术转移中心和示范型国际科技合作基地三种类型，符合条件的省级国际科技合作基地均可申报，申报类型可根据实际情况选择。申报时请认真按照《国家国际科技合作基地管理办法》</w:t>
      </w:r>
      <w:r w:rsidRPr="00E06111">
        <w:rPr>
          <w:rFonts w:ascii="楷体_GB2312" w:eastAsia="楷体_GB2312" w:hAnsi="Arial" w:cs="Arial" w:hint="eastAsia"/>
          <w:b/>
          <w:color w:val="000000"/>
          <w:sz w:val="32"/>
          <w:szCs w:val="32"/>
        </w:rPr>
        <w:t>（见附件1）</w:t>
      </w:r>
      <w:r w:rsidRPr="00E06111">
        <w:rPr>
          <w:rFonts w:ascii="仿宋_GB2312" w:eastAsia="仿宋_GB2312" w:hAnsi="Arial" w:cs="Arial" w:hint="eastAsia"/>
          <w:color w:val="000000"/>
          <w:sz w:val="32"/>
          <w:szCs w:val="32"/>
        </w:rPr>
        <w:t>的相关要求，确定申报类型，认真填写《国家国际科技合作基地申请书》</w:t>
      </w:r>
      <w:r w:rsidRPr="00E06111">
        <w:rPr>
          <w:rFonts w:ascii="楷体_GB2312" w:eastAsia="楷体_GB2312" w:hAnsi="Arial" w:cs="Arial" w:hint="eastAsia"/>
          <w:b/>
          <w:color w:val="000000"/>
          <w:sz w:val="32"/>
          <w:szCs w:val="32"/>
        </w:rPr>
        <w:t>（见附件2）</w:t>
      </w:r>
      <w:r w:rsidRPr="00E06111">
        <w:rPr>
          <w:rFonts w:ascii="仿宋_GB2312" w:eastAsia="仿宋_GB2312" w:hAnsi="Arial" w:cs="Arial" w:hint="eastAsia"/>
          <w:color w:val="000000"/>
          <w:sz w:val="32"/>
          <w:szCs w:val="32"/>
        </w:rPr>
        <w:t>，编制实施方案</w:t>
      </w:r>
      <w:r w:rsidRPr="00E06111">
        <w:rPr>
          <w:rFonts w:ascii="楷体_GB2312" w:eastAsia="楷体_GB2312" w:hAnsi="Arial" w:cs="Arial" w:hint="eastAsia"/>
          <w:b/>
          <w:color w:val="000000"/>
          <w:sz w:val="32"/>
          <w:szCs w:val="32"/>
        </w:rPr>
        <w:t>（编制指南见附件3-4）</w:t>
      </w:r>
      <w:r w:rsidRPr="00E06111">
        <w:rPr>
          <w:rFonts w:ascii="仿宋_GB2312" w:eastAsia="仿宋_GB2312" w:hAnsi="Arial" w:cs="Arial" w:hint="eastAsia"/>
          <w:color w:val="000000"/>
          <w:sz w:val="32"/>
          <w:szCs w:val="32"/>
        </w:rPr>
        <w:t>，并加盖申报单位公章，由申报机构所在市（州）科技局审核（中央在川单位可由单位审核），并附推荐函后一并报送至科技厅。</w:t>
      </w:r>
    </w:p>
    <w:p w:rsidR="00E06111" w:rsidRPr="00E06111" w:rsidRDefault="00E06111" w:rsidP="00E06111">
      <w:pPr>
        <w:shd w:val="clear" w:color="auto" w:fill="E9F3FD"/>
        <w:adjustRightInd/>
        <w:snapToGrid/>
        <w:spacing w:after="0" w:line="600" w:lineRule="exact"/>
        <w:ind w:firstLineChars="200" w:firstLine="640"/>
        <w:rPr>
          <w:rFonts w:ascii="Arial" w:eastAsia="宋体" w:hAnsi="Arial" w:cs="Arial"/>
          <w:color w:val="122E67"/>
          <w:sz w:val="21"/>
          <w:szCs w:val="21"/>
        </w:rPr>
      </w:pPr>
      <w:r w:rsidRPr="00E06111">
        <w:rPr>
          <w:rFonts w:ascii="黑体" w:eastAsia="黑体" w:hAnsi="黑体" w:cs="Arial" w:hint="eastAsia"/>
          <w:color w:val="000000"/>
          <w:sz w:val="32"/>
          <w:szCs w:val="32"/>
        </w:rPr>
        <w:lastRenderedPageBreak/>
        <w:t>二、申报程序</w:t>
      </w:r>
    </w:p>
    <w:p w:rsidR="00E06111" w:rsidRPr="00E06111" w:rsidRDefault="00E06111" w:rsidP="00E06111">
      <w:pPr>
        <w:shd w:val="clear" w:color="auto" w:fill="E9F3FD"/>
        <w:adjustRightInd/>
        <w:snapToGrid/>
        <w:spacing w:after="0" w:line="600" w:lineRule="exact"/>
        <w:ind w:firstLineChars="200" w:firstLine="640"/>
        <w:rPr>
          <w:rFonts w:ascii="Arial" w:eastAsia="宋体" w:hAnsi="Arial" w:cs="Arial"/>
          <w:color w:val="122E67"/>
          <w:sz w:val="21"/>
          <w:szCs w:val="21"/>
        </w:rPr>
      </w:pPr>
      <w:r w:rsidRPr="00E06111">
        <w:rPr>
          <w:rFonts w:ascii="仿宋_GB2312" w:eastAsia="仿宋_GB2312" w:hAnsi="Arial" w:cs="Arial" w:hint="eastAsia"/>
          <w:color w:val="000000"/>
          <w:sz w:val="32"/>
          <w:szCs w:val="32"/>
        </w:rPr>
        <w:t>我厅将组织专家对申报单位资质、申请书和实施方案进行初审筛选后，经厅办公会审定后，再通知拟推荐申报的单位登陆</w:t>
      </w:r>
      <w:r w:rsidRPr="00E06111">
        <w:rPr>
          <w:rFonts w:ascii="楷体_GB2312" w:eastAsia="楷体_GB2312" w:hAnsi="Arial" w:cs="Arial" w:hint="eastAsia"/>
          <w:b/>
          <w:color w:val="000000"/>
          <w:sz w:val="32"/>
          <w:szCs w:val="32"/>
        </w:rPr>
        <w:t>“国家国际科技合作基地信息管理系统”</w:t>
      </w:r>
      <w:r w:rsidRPr="00E06111">
        <w:rPr>
          <w:rFonts w:ascii="仿宋_GB2312" w:eastAsia="仿宋_GB2312" w:hAnsi="Arial" w:cs="Arial" w:hint="eastAsia"/>
          <w:color w:val="000000"/>
          <w:sz w:val="32"/>
          <w:szCs w:val="32"/>
        </w:rPr>
        <w:t>进行网上填报。（</w:t>
      </w:r>
      <w:hyperlink r:id="rId4" w:history="1">
        <w:r w:rsidRPr="00E06111">
          <w:rPr>
            <w:rFonts w:ascii="仿宋_GB2312" w:eastAsia="仿宋_GB2312" w:hAnsi="Arial" w:cs="Arial" w:hint="eastAsia"/>
            <w:color w:val="0000FF"/>
            <w:sz w:val="21"/>
          </w:rPr>
          <w:t>https://web.bjol.com:8088/login.aspx</w:t>
        </w:r>
      </w:hyperlink>
      <w:r w:rsidRPr="00E06111">
        <w:rPr>
          <w:rFonts w:ascii="仿宋_GB2312" w:eastAsia="仿宋_GB2312" w:hAnsi="Arial" w:cs="Arial" w:hint="eastAsia"/>
          <w:color w:val="000000"/>
          <w:sz w:val="32"/>
          <w:szCs w:val="32"/>
        </w:rPr>
        <w:t>）</w:t>
      </w:r>
    </w:p>
    <w:p w:rsidR="00E06111" w:rsidRPr="00E06111" w:rsidRDefault="00E06111" w:rsidP="00E06111">
      <w:pPr>
        <w:shd w:val="clear" w:color="auto" w:fill="E9F3FD"/>
        <w:adjustRightInd/>
        <w:snapToGrid/>
        <w:spacing w:after="0" w:line="600" w:lineRule="exact"/>
        <w:ind w:firstLineChars="200" w:firstLine="640"/>
        <w:rPr>
          <w:rFonts w:ascii="Arial" w:eastAsia="宋体" w:hAnsi="Arial" w:cs="Arial"/>
          <w:color w:val="122E67"/>
          <w:sz w:val="21"/>
          <w:szCs w:val="21"/>
        </w:rPr>
      </w:pPr>
      <w:r w:rsidRPr="00E06111">
        <w:rPr>
          <w:rFonts w:ascii="黑体" w:eastAsia="黑体" w:hAnsi="黑体" w:cs="Arial" w:hint="eastAsia"/>
          <w:color w:val="000000"/>
          <w:sz w:val="32"/>
          <w:szCs w:val="32"/>
        </w:rPr>
        <w:t>三、申报时间</w:t>
      </w:r>
    </w:p>
    <w:p w:rsidR="00E06111" w:rsidRPr="00E06111" w:rsidRDefault="00E06111" w:rsidP="00E06111">
      <w:pPr>
        <w:shd w:val="clear" w:color="auto" w:fill="E9F3FD"/>
        <w:adjustRightInd/>
        <w:snapToGrid/>
        <w:spacing w:after="0" w:line="600" w:lineRule="exact"/>
        <w:ind w:firstLineChars="200" w:firstLine="640"/>
        <w:rPr>
          <w:rFonts w:ascii="Arial" w:eastAsia="宋体" w:hAnsi="Arial" w:cs="Arial"/>
          <w:color w:val="122E67"/>
          <w:sz w:val="21"/>
          <w:szCs w:val="21"/>
        </w:rPr>
      </w:pPr>
      <w:r w:rsidRPr="00E06111">
        <w:rPr>
          <w:rFonts w:ascii="仿宋_GB2312" w:eastAsia="仿宋_GB2312" w:hAnsi="Arial" w:cs="Arial" w:hint="eastAsia"/>
          <w:color w:val="000000"/>
          <w:sz w:val="32"/>
          <w:szCs w:val="32"/>
        </w:rPr>
        <w:t>请各组织推荐单位将推荐函一份、国家国际科技合作基地申请书和实施方案纸质材料</w:t>
      </w:r>
      <w:r w:rsidRPr="00E06111">
        <w:rPr>
          <w:rFonts w:ascii="楷体_GB2312" w:eastAsia="楷体_GB2312" w:hAnsi="Arial" w:cs="Arial" w:hint="eastAsia"/>
          <w:b/>
          <w:color w:val="000000"/>
          <w:sz w:val="32"/>
          <w:szCs w:val="32"/>
        </w:rPr>
        <w:t>一式五份及电子版于5月16日下午18：00前</w:t>
      </w:r>
      <w:r w:rsidRPr="00E06111">
        <w:rPr>
          <w:rFonts w:ascii="仿宋_GB2312" w:eastAsia="仿宋_GB2312" w:hAnsi="Arial" w:cs="Arial" w:hint="eastAsia"/>
          <w:color w:val="000000"/>
          <w:sz w:val="32"/>
          <w:szCs w:val="32"/>
        </w:rPr>
        <w:t>报送科技厅国际合作处，过时均不受理。</w:t>
      </w:r>
    </w:p>
    <w:p w:rsidR="00E06111" w:rsidRPr="00E06111" w:rsidRDefault="00E06111" w:rsidP="00E06111">
      <w:pPr>
        <w:shd w:val="clear" w:color="auto" w:fill="E9F3FD"/>
        <w:adjustRightInd/>
        <w:snapToGrid/>
        <w:spacing w:after="0" w:line="600" w:lineRule="exact"/>
        <w:ind w:firstLineChars="200" w:firstLine="640"/>
        <w:rPr>
          <w:rFonts w:ascii="Arial" w:eastAsia="宋体" w:hAnsi="Arial" w:cs="Arial"/>
          <w:color w:val="122E67"/>
          <w:sz w:val="21"/>
          <w:szCs w:val="21"/>
        </w:rPr>
      </w:pPr>
      <w:r w:rsidRPr="00E06111">
        <w:rPr>
          <w:rFonts w:ascii="黑体" w:eastAsia="黑体" w:hAnsi="黑体" w:cs="Arial" w:hint="eastAsia"/>
          <w:color w:val="000000"/>
          <w:sz w:val="32"/>
          <w:szCs w:val="32"/>
        </w:rPr>
        <w:t>四、联系方式</w:t>
      </w:r>
    </w:p>
    <w:p w:rsidR="00E06111" w:rsidRPr="00E06111" w:rsidRDefault="00E06111" w:rsidP="00E06111">
      <w:pPr>
        <w:shd w:val="clear" w:color="auto" w:fill="E9F3FD"/>
        <w:adjustRightInd/>
        <w:snapToGrid/>
        <w:spacing w:after="0" w:line="600" w:lineRule="exact"/>
        <w:ind w:firstLineChars="200" w:firstLine="643"/>
        <w:rPr>
          <w:rFonts w:ascii="Arial" w:eastAsia="宋体" w:hAnsi="Arial" w:cs="Arial"/>
          <w:color w:val="122E67"/>
          <w:sz w:val="21"/>
          <w:szCs w:val="21"/>
        </w:rPr>
      </w:pPr>
      <w:r w:rsidRPr="00E06111">
        <w:rPr>
          <w:rFonts w:ascii="楷体_GB2312" w:eastAsia="楷体_GB2312" w:hAnsi="Arial" w:cs="Arial" w:hint="eastAsia"/>
          <w:b/>
          <w:color w:val="000000"/>
          <w:sz w:val="32"/>
          <w:szCs w:val="32"/>
        </w:rPr>
        <w:t>科技厅国际合作处</w:t>
      </w:r>
    </w:p>
    <w:p w:rsidR="00E06111" w:rsidRPr="00E06111" w:rsidRDefault="00E06111" w:rsidP="00E06111">
      <w:pPr>
        <w:shd w:val="clear" w:color="auto" w:fill="E9F3FD"/>
        <w:adjustRightInd/>
        <w:snapToGrid/>
        <w:spacing w:after="0" w:line="600" w:lineRule="exact"/>
        <w:ind w:firstLineChars="200" w:firstLine="643"/>
        <w:rPr>
          <w:rFonts w:ascii="Arial" w:eastAsia="宋体" w:hAnsi="Arial" w:cs="Arial"/>
          <w:color w:val="122E67"/>
          <w:sz w:val="21"/>
          <w:szCs w:val="21"/>
        </w:rPr>
      </w:pPr>
      <w:r w:rsidRPr="00E06111">
        <w:rPr>
          <w:rFonts w:ascii="楷体_GB2312" w:eastAsia="楷体_GB2312" w:hAnsi="Arial" w:cs="Arial" w:hint="eastAsia"/>
          <w:b/>
          <w:color w:val="000000"/>
          <w:sz w:val="32"/>
          <w:szCs w:val="32"/>
        </w:rPr>
        <w:t>电 话：</w:t>
      </w:r>
      <w:r w:rsidRPr="00E06111">
        <w:rPr>
          <w:rFonts w:ascii="仿宋_GB2312" w:eastAsia="仿宋_GB2312" w:hAnsi="Arial" w:cs="Arial" w:hint="eastAsia"/>
          <w:color w:val="000000"/>
          <w:sz w:val="32"/>
          <w:szCs w:val="32"/>
        </w:rPr>
        <w:t>028-86781773、028-86669837</w:t>
      </w:r>
    </w:p>
    <w:p w:rsidR="00E06111" w:rsidRPr="00E06111" w:rsidRDefault="00E06111" w:rsidP="00E06111">
      <w:pPr>
        <w:shd w:val="clear" w:color="auto" w:fill="E9F3FD"/>
        <w:adjustRightInd/>
        <w:snapToGrid/>
        <w:spacing w:after="0" w:line="600" w:lineRule="exact"/>
        <w:ind w:firstLineChars="200" w:firstLine="643"/>
        <w:rPr>
          <w:rFonts w:ascii="Arial" w:eastAsia="宋体" w:hAnsi="Arial" w:cs="Arial"/>
          <w:color w:val="122E67"/>
          <w:sz w:val="21"/>
          <w:szCs w:val="21"/>
        </w:rPr>
      </w:pPr>
      <w:r w:rsidRPr="00E06111">
        <w:rPr>
          <w:rFonts w:ascii="楷体_GB2312" w:eastAsia="楷体_GB2312" w:hAnsi="Arial" w:cs="Arial" w:hint="eastAsia"/>
          <w:b/>
          <w:color w:val="000000"/>
          <w:sz w:val="32"/>
          <w:szCs w:val="32"/>
        </w:rPr>
        <w:t>传 真：</w:t>
      </w:r>
      <w:r w:rsidRPr="00E06111">
        <w:rPr>
          <w:rFonts w:ascii="仿宋_GB2312" w:eastAsia="仿宋_GB2312" w:hAnsi="Arial" w:cs="Arial" w:hint="eastAsia"/>
          <w:color w:val="000000"/>
          <w:sz w:val="32"/>
          <w:szCs w:val="32"/>
        </w:rPr>
        <w:t>028-86669687</w:t>
      </w:r>
    </w:p>
    <w:p w:rsidR="00E06111" w:rsidRPr="00E06111" w:rsidRDefault="00E06111" w:rsidP="00E06111">
      <w:pPr>
        <w:shd w:val="clear" w:color="auto" w:fill="E9F3FD"/>
        <w:adjustRightInd/>
        <w:snapToGrid/>
        <w:spacing w:after="0" w:line="600" w:lineRule="exact"/>
        <w:ind w:firstLineChars="200" w:firstLine="643"/>
        <w:rPr>
          <w:rFonts w:ascii="Arial" w:eastAsia="宋体" w:hAnsi="Arial" w:cs="Arial"/>
          <w:color w:val="122E67"/>
          <w:sz w:val="21"/>
          <w:szCs w:val="21"/>
        </w:rPr>
      </w:pPr>
      <w:r w:rsidRPr="00E06111">
        <w:rPr>
          <w:rFonts w:ascii="楷体_GB2312" w:eastAsia="楷体_GB2312" w:hAnsi="Arial" w:cs="Arial" w:hint="eastAsia"/>
          <w:b/>
          <w:color w:val="000000"/>
          <w:sz w:val="32"/>
          <w:szCs w:val="32"/>
        </w:rPr>
        <w:t>E-mail：</w:t>
      </w:r>
      <w:hyperlink r:id="rId5" w:history="1">
        <w:r w:rsidRPr="00E06111">
          <w:rPr>
            <w:rFonts w:ascii="仿宋_GB2312" w:eastAsia="仿宋_GB2312" w:hAnsi="Arial" w:cs="Arial" w:hint="eastAsia"/>
            <w:color w:val="0000FF"/>
            <w:sz w:val="21"/>
          </w:rPr>
          <w:t>hzc_sichuan@mail.scst.gov.cn</w:t>
        </w:r>
      </w:hyperlink>
    </w:p>
    <w:p w:rsidR="00E06111" w:rsidRPr="00E06111" w:rsidRDefault="00E06111" w:rsidP="00E06111">
      <w:pPr>
        <w:shd w:val="clear" w:color="auto" w:fill="E9F3FD"/>
        <w:adjustRightInd/>
        <w:snapToGrid/>
        <w:spacing w:after="0" w:line="600" w:lineRule="exact"/>
        <w:ind w:firstLineChars="200" w:firstLine="640"/>
        <w:rPr>
          <w:rFonts w:ascii="Arial" w:eastAsia="宋体" w:hAnsi="Arial" w:cs="Arial"/>
          <w:color w:val="122E67"/>
          <w:sz w:val="21"/>
          <w:szCs w:val="21"/>
        </w:rPr>
      </w:pPr>
      <w:r w:rsidRPr="00E06111">
        <w:rPr>
          <w:rFonts w:ascii="仿宋_GB2312" w:eastAsia="仿宋_GB2312" w:hAnsi="Arial" w:cs="Arial" w:hint="eastAsia"/>
          <w:color w:val="000000"/>
          <w:sz w:val="32"/>
          <w:szCs w:val="32"/>
        </w:rPr>
        <w:t>附件：1．《国家国际科技合作基地管理办法》</w:t>
      </w:r>
    </w:p>
    <w:p w:rsidR="00E06111" w:rsidRPr="00E06111" w:rsidRDefault="00E06111" w:rsidP="00E06111">
      <w:pPr>
        <w:shd w:val="clear" w:color="auto" w:fill="E9F3FD"/>
        <w:adjustRightInd/>
        <w:snapToGrid/>
        <w:spacing w:after="0" w:line="600" w:lineRule="exact"/>
        <w:ind w:firstLineChars="500" w:firstLine="1600"/>
        <w:rPr>
          <w:rFonts w:ascii="Arial" w:eastAsia="宋体" w:hAnsi="Arial" w:cs="Arial"/>
          <w:color w:val="122E67"/>
          <w:sz w:val="21"/>
          <w:szCs w:val="21"/>
        </w:rPr>
      </w:pPr>
      <w:r w:rsidRPr="00E06111">
        <w:rPr>
          <w:rFonts w:ascii="仿宋_GB2312" w:eastAsia="仿宋_GB2312" w:hAnsi="Arial" w:cs="Arial" w:hint="eastAsia"/>
          <w:color w:val="000000"/>
          <w:sz w:val="32"/>
          <w:szCs w:val="32"/>
        </w:rPr>
        <w:t>2．《国家国际科技合作基地申请书》</w:t>
      </w:r>
    </w:p>
    <w:p w:rsidR="00E06111" w:rsidRPr="00E06111" w:rsidRDefault="00E06111" w:rsidP="00E06111">
      <w:pPr>
        <w:shd w:val="clear" w:color="auto" w:fill="E9F3FD"/>
        <w:adjustRightInd/>
        <w:snapToGrid/>
        <w:spacing w:after="0" w:line="600" w:lineRule="exact"/>
        <w:ind w:firstLineChars="500" w:firstLine="1600"/>
        <w:rPr>
          <w:rFonts w:ascii="Arial" w:eastAsia="宋体" w:hAnsi="Arial" w:cs="Arial"/>
          <w:color w:val="122E67"/>
          <w:sz w:val="21"/>
          <w:szCs w:val="21"/>
        </w:rPr>
      </w:pPr>
      <w:r w:rsidRPr="00E06111">
        <w:rPr>
          <w:rFonts w:ascii="仿宋_GB2312" w:eastAsia="仿宋_GB2312" w:hAnsi="Arial" w:cs="Arial" w:hint="eastAsia"/>
          <w:color w:val="000000"/>
          <w:sz w:val="32"/>
          <w:szCs w:val="32"/>
        </w:rPr>
        <w:t>3．国家国际科技合作基地实施方案编制指南</w:t>
      </w:r>
    </w:p>
    <w:p w:rsidR="00E06111" w:rsidRPr="00E06111" w:rsidRDefault="00E06111" w:rsidP="00E06111">
      <w:pPr>
        <w:shd w:val="clear" w:color="auto" w:fill="E9F3FD"/>
        <w:adjustRightInd/>
        <w:snapToGrid/>
        <w:spacing w:after="0" w:line="600" w:lineRule="exact"/>
        <w:ind w:firstLineChars="500" w:firstLine="1600"/>
        <w:rPr>
          <w:rFonts w:ascii="Arial" w:eastAsia="宋体" w:hAnsi="Arial" w:cs="Arial"/>
          <w:color w:val="122E67"/>
          <w:sz w:val="21"/>
          <w:szCs w:val="21"/>
        </w:rPr>
      </w:pPr>
      <w:r w:rsidRPr="00E06111">
        <w:rPr>
          <w:rFonts w:ascii="仿宋_GB2312" w:eastAsia="仿宋_GB2312" w:hAnsi="Arial" w:cs="Arial" w:hint="eastAsia"/>
          <w:color w:val="000000"/>
          <w:sz w:val="32"/>
          <w:szCs w:val="32"/>
        </w:rPr>
        <w:t>4．国家国际科技合作基地认定流程</w:t>
      </w:r>
    </w:p>
    <w:p w:rsidR="00E06111" w:rsidRPr="00E06111" w:rsidRDefault="00E06111" w:rsidP="00E06111">
      <w:pPr>
        <w:shd w:val="clear" w:color="auto" w:fill="E9F3FD"/>
        <w:adjustRightInd/>
        <w:snapToGrid/>
        <w:spacing w:after="0" w:line="600" w:lineRule="exact"/>
        <w:ind w:firstLineChars="200" w:firstLine="640"/>
        <w:jc w:val="right"/>
        <w:rPr>
          <w:rFonts w:ascii="Arial" w:eastAsia="宋体" w:hAnsi="Arial" w:cs="Arial"/>
          <w:color w:val="122E67"/>
          <w:sz w:val="21"/>
          <w:szCs w:val="21"/>
        </w:rPr>
      </w:pPr>
      <w:r w:rsidRPr="00E06111">
        <w:rPr>
          <w:rFonts w:ascii="仿宋_GB2312" w:eastAsia="仿宋_GB2312" w:hAnsi="Arial" w:cs="Arial" w:hint="eastAsia"/>
          <w:color w:val="000000"/>
          <w:sz w:val="32"/>
          <w:szCs w:val="32"/>
        </w:rPr>
        <w:t>四川省科学技术厅</w:t>
      </w:r>
    </w:p>
    <w:p w:rsidR="00E06111" w:rsidRPr="00E06111" w:rsidRDefault="00E06111" w:rsidP="00E06111">
      <w:pPr>
        <w:shd w:val="clear" w:color="auto" w:fill="E9F3FD"/>
        <w:adjustRightInd/>
        <w:snapToGrid/>
        <w:spacing w:after="100" w:line="600" w:lineRule="exact"/>
        <w:ind w:firstLineChars="200" w:firstLine="640"/>
        <w:jc w:val="right"/>
        <w:rPr>
          <w:rFonts w:ascii="Arial" w:eastAsia="宋体" w:hAnsi="Arial" w:cs="Arial"/>
          <w:color w:val="122E67"/>
          <w:sz w:val="21"/>
          <w:szCs w:val="21"/>
        </w:rPr>
      </w:pPr>
      <w:r w:rsidRPr="00E06111">
        <w:rPr>
          <w:rFonts w:ascii="仿宋_GB2312" w:eastAsia="仿宋_GB2312" w:hAnsi="Arial" w:cs="Arial" w:hint="eastAsia"/>
          <w:color w:val="000000"/>
          <w:sz w:val="32"/>
          <w:szCs w:val="32"/>
        </w:rPr>
        <w:t>2016年5月3日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1B22BC"/>
    <w:rsid w:val="00323B43"/>
    <w:rsid w:val="003D37D8"/>
    <w:rsid w:val="00426133"/>
    <w:rsid w:val="004358AB"/>
    <w:rsid w:val="008B7726"/>
    <w:rsid w:val="00D31D50"/>
    <w:rsid w:val="00E061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06111"/>
    <w:rPr>
      <w:strike w:val="0"/>
      <w:dstrike w:val="0"/>
      <w:color w:val="122E67"/>
      <w:sz w:val="21"/>
      <w:szCs w:val="21"/>
      <w:u w:val="none"/>
      <w:effect w:val="none"/>
    </w:rPr>
  </w:style>
  <w:style w:type="paragraph" w:styleId="a4">
    <w:name w:val="No Spacing"/>
    <w:basedOn w:val="a"/>
    <w:uiPriority w:val="1"/>
    <w:qFormat/>
    <w:rsid w:val="00E06111"/>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12503595">
      <w:bodyDiv w:val="1"/>
      <w:marLeft w:val="0"/>
      <w:marRight w:val="0"/>
      <w:marTop w:val="0"/>
      <w:marBottom w:val="0"/>
      <w:divBdr>
        <w:top w:val="none" w:sz="0" w:space="0" w:color="auto"/>
        <w:left w:val="none" w:sz="0" w:space="0" w:color="auto"/>
        <w:bottom w:val="none" w:sz="0" w:space="0" w:color="auto"/>
        <w:right w:val="none" w:sz="0" w:space="0" w:color="auto"/>
      </w:divBdr>
      <w:divsChild>
        <w:div w:id="1068111920">
          <w:marLeft w:val="0"/>
          <w:marRight w:val="0"/>
          <w:marTop w:val="0"/>
          <w:marBottom w:val="0"/>
          <w:divBdr>
            <w:top w:val="none" w:sz="0" w:space="0" w:color="auto"/>
            <w:left w:val="none" w:sz="0" w:space="0" w:color="auto"/>
            <w:bottom w:val="none" w:sz="0" w:space="0" w:color="auto"/>
            <w:right w:val="none" w:sz="0" w:space="0" w:color="auto"/>
          </w:divBdr>
          <w:divsChild>
            <w:div w:id="1777092878">
              <w:marLeft w:val="0"/>
              <w:marRight w:val="0"/>
              <w:marTop w:val="100"/>
              <w:marBottom w:val="100"/>
              <w:divBdr>
                <w:top w:val="none" w:sz="0" w:space="0" w:color="auto"/>
                <w:left w:val="none" w:sz="0" w:space="0" w:color="auto"/>
                <w:bottom w:val="none" w:sz="0" w:space="0" w:color="auto"/>
                <w:right w:val="none" w:sz="0" w:space="0" w:color="auto"/>
              </w:divBdr>
              <w:divsChild>
                <w:div w:id="555893697">
                  <w:marLeft w:val="0"/>
                  <w:marRight w:val="0"/>
                  <w:marTop w:val="150"/>
                  <w:marBottom w:val="0"/>
                  <w:divBdr>
                    <w:top w:val="single" w:sz="6" w:space="4" w:color="BAD5F2"/>
                    <w:left w:val="single" w:sz="6" w:space="4" w:color="BAD5F2"/>
                    <w:bottom w:val="single" w:sz="6" w:space="4" w:color="BAD5F2"/>
                    <w:right w:val="single" w:sz="6" w:space="4" w:color="BAD5F2"/>
                  </w:divBdr>
                  <w:divsChild>
                    <w:div w:id="1818179142">
                      <w:marLeft w:val="0"/>
                      <w:marRight w:val="0"/>
                      <w:marTop w:val="100"/>
                      <w:marBottom w:val="100"/>
                      <w:divBdr>
                        <w:top w:val="none" w:sz="0" w:space="0" w:color="auto"/>
                        <w:left w:val="none" w:sz="0" w:space="0" w:color="auto"/>
                        <w:bottom w:val="none" w:sz="0" w:space="0" w:color="auto"/>
                        <w:right w:val="none" w:sz="0" w:space="0" w:color="auto"/>
                      </w:divBdr>
                      <w:divsChild>
                        <w:div w:id="190568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zc_sichuan@mail.scst.gov.cn" TargetMode="External"/><Relationship Id="rId4" Type="http://schemas.openxmlformats.org/officeDocument/2006/relationships/hyperlink" Target="https://web.bjol.com:8088/login.asp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147</Words>
  <Characters>838</Characters>
  <Application>Microsoft Office Word</Application>
  <DocSecurity>0</DocSecurity>
  <Lines>6</Lines>
  <Paragraphs>1</Paragraphs>
  <ScaleCrop>false</ScaleCrop>
  <Company/>
  <LinksUpToDate>false</LinksUpToDate>
  <CharactersWithSpaces>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cp:revision>
  <dcterms:created xsi:type="dcterms:W3CDTF">2008-09-11T17:20:00Z</dcterms:created>
  <dcterms:modified xsi:type="dcterms:W3CDTF">2016-05-13T01:47:00Z</dcterms:modified>
</cp:coreProperties>
</file>