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98" w:rsidRPr="00C26F25" w:rsidRDefault="00991398" w:rsidP="00FF38A9">
      <w:pPr>
        <w:spacing w:line="240" w:lineRule="atLeast"/>
        <w:rPr>
          <w:rFonts w:ascii="仿宋_GB2312" w:eastAsia="仿宋_GB2312" w:cs="仿宋_GB2312"/>
          <w:sz w:val="32"/>
          <w:szCs w:val="32"/>
        </w:rPr>
      </w:pPr>
      <w:r w:rsidRPr="00C26F25">
        <w:rPr>
          <w:rFonts w:ascii="仿宋_GB2312" w:eastAsia="仿宋_GB2312" w:cs="仿宋_GB2312" w:hint="eastAsia"/>
          <w:sz w:val="32"/>
          <w:szCs w:val="32"/>
        </w:rPr>
        <w:t>附件</w:t>
      </w:r>
      <w:r w:rsidRPr="00C26F25">
        <w:rPr>
          <w:rFonts w:ascii="仿宋_GB2312" w:eastAsia="仿宋_GB2312" w:cs="仿宋_GB2312"/>
          <w:sz w:val="32"/>
          <w:szCs w:val="32"/>
        </w:rPr>
        <w:t>1</w:t>
      </w:r>
    </w:p>
    <w:p w:rsidR="00991398" w:rsidRDefault="00991398" w:rsidP="00FF38A9">
      <w:pPr>
        <w:spacing w:line="240" w:lineRule="atLeast"/>
        <w:rPr>
          <w:rFonts w:cs="Times New Roman"/>
        </w:rPr>
      </w:pPr>
    </w:p>
    <w:p w:rsidR="00991398" w:rsidRPr="00A613FE" w:rsidRDefault="00991398" w:rsidP="00A613FE">
      <w:pPr>
        <w:spacing w:line="240" w:lineRule="atLeas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D271AB">
        <w:rPr>
          <w:rFonts w:ascii="方正小标宋简体" w:eastAsia="方正小标宋简体" w:cs="方正小标宋简体" w:hint="eastAsia"/>
          <w:sz w:val="44"/>
          <w:szCs w:val="44"/>
        </w:rPr>
        <w:t>第十</w:t>
      </w:r>
      <w:r>
        <w:rPr>
          <w:rFonts w:ascii="方正小标宋简体" w:eastAsia="方正小标宋简体" w:cs="方正小标宋简体" w:hint="eastAsia"/>
          <w:sz w:val="44"/>
          <w:szCs w:val="44"/>
        </w:rPr>
        <w:t>八</w:t>
      </w:r>
      <w:r w:rsidRPr="00D271AB">
        <w:rPr>
          <w:rFonts w:ascii="方正小标宋简体" w:eastAsia="方正小标宋简体" w:cs="方正小标宋简体" w:hint="eastAsia"/>
          <w:sz w:val="44"/>
          <w:szCs w:val="44"/>
        </w:rPr>
        <w:t>届中国专利奖参评专利汇总表</w:t>
      </w:r>
    </w:p>
    <w:p w:rsidR="00991398" w:rsidRPr="008E2910" w:rsidRDefault="00991398" w:rsidP="00124275">
      <w:pPr>
        <w:spacing w:line="240" w:lineRule="atLeast"/>
        <w:ind w:firstLineChars="100" w:firstLine="31680"/>
        <w:rPr>
          <w:rFonts w:ascii="宋体" w:cs="Times New Roman"/>
          <w:sz w:val="28"/>
          <w:szCs w:val="28"/>
        </w:rPr>
      </w:pPr>
      <w:r w:rsidRPr="008E2910">
        <w:rPr>
          <w:rFonts w:ascii="宋体" w:hAnsi="宋体" w:cs="宋体" w:hint="eastAsia"/>
          <w:sz w:val="28"/>
          <w:szCs w:val="28"/>
        </w:rPr>
        <w:t>推荐单位（盖章）：</w:t>
      </w:r>
    </w:p>
    <w:p w:rsidR="00991398" w:rsidRPr="008E2910" w:rsidRDefault="00991398" w:rsidP="00124275">
      <w:pPr>
        <w:spacing w:line="240" w:lineRule="atLeast"/>
        <w:ind w:firstLineChars="100" w:firstLine="31680"/>
        <w:rPr>
          <w:rFonts w:ascii="仿宋_GB2312" w:eastAsia="仿宋_GB2312" w:cs="Times New Roman"/>
          <w:sz w:val="28"/>
          <w:szCs w:val="28"/>
        </w:rPr>
      </w:pPr>
      <w:r w:rsidRPr="008E2910">
        <w:rPr>
          <w:rFonts w:ascii="仿宋_GB2312" w:eastAsia="仿宋_GB2312" w:cs="仿宋_GB2312" w:hint="eastAsia"/>
          <w:sz w:val="28"/>
          <w:szCs w:val="28"/>
        </w:rPr>
        <w:t>联系人：</w:t>
      </w:r>
      <w:r w:rsidRPr="008E2910">
        <w:rPr>
          <w:rFonts w:ascii="仿宋_GB2312" w:eastAsia="仿宋_GB2312" w:cs="仿宋_GB2312"/>
          <w:sz w:val="28"/>
          <w:szCs w:val="28"/>
        </w:rPr>
        <w:t xml:space="preserve">          </w:t>
      </w:r>
      <w:r>
        <w:rPr>
          <w:rFonts w:ascii="仿宋_GB2312" w:eastAsia="仿宋_GB2312" w:cs="仿宋_GB2312"/>
          <w:sz w:val="28"/>
          <w:szCs w:val="28"/>
        </w:rPr>
        <w:t xml:space="preserve">    </w:t>
      </w:r>
      <w:r w:rsidRPr="008E2910">
        <w:rPr>
          <w:rFonts w:ascii="仿宋_GB2312" w:eastAsia="仿宋_GB2312" w:cs="仿宋_GB2312" w:hint="eastAsia"/>
          <w:sz w:val="28"/>
          <w:szCs w:val="28"/>
        </w:rPr>
        <w:t>电话：</w:t>
      </w:r>
      <w:r w:rsidRPr="008E2910">
        <w:rPr>
          <w:rFonts w:ascii="仿宋_GB2312" w:eastAsia="仿宋_GB2312" w:cs="仿宋_GB2312"/>
          <w:sz w:val="28"/>
          <w:szCs w:val="28"/>
        </w:rPr>
        <w:t xml:space="preserve">          </w:t>
      </w:r>
      <w:r>
        <w:rPr>
          <w:rFonts w:ascii="仿宋_GB2312" w:eastAsia="仿宋_GB2312" w:cs="仿宋_GB2312"/>
          <w:sz w:val="28"/>
          <w:szCs w:val="28"/>
        </w:rPr>
        <w:t xml:space="preserve">  </w:t>
      </w:r>
      <w:r w:rsidRPr="008E2910">
        <w:rPr>
          <w:rFonts w:ascii="仿宋_GB2312" w:eastAsia="仿宋_GB2312" w:cs="仿宋_GB2312" w:hint="eastAsia"/>
          <w:sz w:val="28"/>
          <w:szCs w:val="28"/>
        </w:rPr>
        <w:t>手机：</w:t>
      </w:r>
      <w:r w:rsidRPr="008E2910">
        <w:rPr>
          <w:rFonts w:ascii="仿宋_GB2312" w:eastAsia="仿宋_GB2312" w:cs="仿宋_GB2312"/>
          <w:sz w:val="28"/>
          <w:szCs w:val="28"/>
        </w:rPr>
        <w:t xml:space="preserve">          </w:t>
      </w:r>
      <w:r>
        <w:rPr>
          <w:rFonts w:ascii="仿宋_GB2312" w:eastAsia="仿宋_GB2312" w:cs="仿宋_GB2312"/>
          <w:sz w:val="28"/>
          <w:szCs w:val="28"/>
        </w:rPr>
        <w:t xml:space="preserve">  </w:t>
      </w:r>
      <w:r w:rsidRPr="008E2910">
        <w:rPr>
          <w:rFonts w:ascii="仿宋_GB2312" w:eastAsia="仿宋_GB2312" w:cs="仿宋_GB2312" w:hint="eastAsia"/>
          <w:sz w:val="28"/>
          <w:szCs w:val="28"/>
        </w:rPr>
        <w:t>传真：</w:t>
      </w:r>
      <w:r w:rsidRPr="008E2910">
        <w:rPr>
          <w:rFonts w:ascii="仿宋_GB2312" w:eastAsia="仿宋_GB2312" w:cs="仿宋_GB2312"/>
          <w:sz w:val="28"/>
          <w:szCs w:val="28"/>
        </w:rPr>
        <w:t xml:space="preserve">             </w:t>
      </w:r>
      <w:r w:rsidRPr="008E2910">
        <w:rPr>
          <w:rFonts w:ascii="仿宋_GB2312" w:eastAsia="仿宋_GB2312" w:cs="仿宋_GB2312" w:hint="eastAsia"/>
          <w:sz w:val="28"/>
          <w:szCs w:val="28"/>
        </w:rPr>
        <w:t>电子邮箱：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3"/>
        <w:gridCol w:w="902"/>
        <w:gridCol w:w="1287"/>
        <w:gridCol w:w="1287"/>
        <w:gridCol w:w="1817"/>
        <w:gridCol w:w="1434"/>
        <w:gridCol w:w="1239"/>
        <w:gridCol w:w="1470"/>
        <w:gridCol w:w="1527"/>
        <w:gridCol w:w="993"/>
        <w:gridCol w:w="1575"/>
        <w:gridCol w:w="851"/>
      </w:tblGrid>
      <w:tr w:rsidR="00991398" w:rsidRPr="00FA77D5">
        <w:trPr>
          <w:jc w:val="center"/>
        </w:trPr>
        <w:tc>
          <w:tcPr>
            <w:tcW w:w="593" w:type="dxa"/>
            <w:vAlign w:val="center"/>
          </w:tcPr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902" w:type="dxa"/>
            <w:vAlign w:val="center"/>
          </w:tcPr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专利名称</w:t>
            </w:r>
          </w:p>
        </w:tc>
        <w:tc>
          <w:tcPr>
            <w:tcW w:w="1287" w:type="dxa"/>
            <w:vAlign w:val="center"/>
          </w:tcPr>
          <w:p w:rsidR="00991398" w:rsidRPr="00FA77D5" w:rsidRDefault="00991398" w:rsidP="00353B26">
            <w:pPr>
              <w:spacing w:line="240" w:lineRule="atLeast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专利号</w:t>
            </w:r>
          </w:p>
        </w:tc>
        <w:tc>
          <w:tcPr>
            <w:tcW w:w="1287" w:type="dxa"/>
            <w:vAlign w:val="center"/>
          </w:tcPr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专利权人</w:t>
            </w:r>
          </w:p>
        </w:tc>
        <w:tc>
          <w:tcPr>
            <w:tcW w:w="1817" w:type="dxa"/>
            <w:vAlign w:val="center"/>
          </w:tcPr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参评单位</w:t>
            </w:r>
          </w:p>
        </w:tc>
        <w:tc>
          <w:tcPr>
            <w:tcW w:w="1434" w:type="dxa"/>
            <w:vAlign w:val="center"/>
          </w:tcPr>
          <w:p w:rsidR="00991398" w:rsidRPr="00FA77D5" w:rsidRDefault="00991398" w:rsidP="00782B90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实施日至</w:t>
            </w:r>
            <w:r w:rsidRPr="00FA77D5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FA77D5">
              <w:rPr>
                <w:rFonts w:ascii="宋体" w:hAnsi="宋体" w:cs="宋体" w:hint="eastAsia"/>
                <w:sz w:val="24"/>
                <w:szCs w:val="24"/>
              </w:rPr>
              <w:t>年底新增销售额（万元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239" w:type="dxa"/>
          </w:tcPr>
          <w:p w:rsidR="00991398" w:rsidRPr="00FA77D5" w:rsidRDefault="00991398" w:rsidP="00782B90">
            <w:pPr>
              <w:spacing w:line="240" w:lineRule="atLeast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实施日至</w:t>
            </w:r>
            <w:r w:rsidRPr="00FA77D5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FA77D5">
              <w:rPr>
                <w:rFonts w:ascii="宋体" w:hAnsi="宋体" w:cs="宋体" w:hint="eastAsia"/>
                <w:sz w:val="24"/>
                <w:szCs w:val="24"/>
              </w:rPr>
              <w:t>年底新增利润（万元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470" w:type="dxa"/>
            <w:vAlign w:val="center"/>
          </w:tcPr>
          <w:p w:rsidR="00991398" w:rsidRPr="00FA77D5" w:rsidRDefault="00991398" w:rsidP="00782B90">
            <w:pPr>
              <w:spacing w:line="240" w:lineRule="atLeast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 w:rsidRPr="00FA77D5">
              <w:rPr>
                <w:rFonts w:ascii="宋体" w:hAnsi="宋体" w:cs="宋体" w:hint="eastAsia"/>
                <w:sz w:val="24"/>
                <w:szCs w:val="24"/>
              </w:rPr>
              <w:t>年初至</w:t>
            </w:r>
            <w:r w:rsidRPr="00FA77D5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年底新增</w:t>
            </w:r>
            <w:r w:rsidRPr="00FA77D5">
              <w:rPr>
                <w:rFonts w:ascii="宋体" w:hAnsi="宋体" w:cs="宋体" w:hint="eastAsia"/>
                <w:sz w:val="24"/>
                <w:szCs w:val="24"/>
              </w:rPr>
              <w:t>销售额（万元）</w:t>
            </w:r>
          </w:p>
        </w:tc>
        <w:tc>
          <w:tcPr>
            <w:tcW w:w="1527" w:type="dxa"/>
          </w:tcPr>
          <w:p w:rsidR="00991398" w:rsidRPr="00FA77D5" w:rsidRDefault="00991398" w:rsidP="00782B90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 w:rsidRPr="00FA77D5">
              <w:rPr>
                <w:rFonts w:ascii="宋体" w:hAnsi="宋体" w:cs="宋体" w:hint="eastAsia"/>
                <w:sz w:val="24"/>
                <w:szCs w:val="24"/>
              </w:rPr>
              <w:t>年初至</w:t>
            </w:r>
            <w:r w:rsidRPr="00FA77D5">
              <w:rPr>
                <w:rFonts w:ascii="宋体" w:hAnsi="宋体" w:cs="宋体"/>
                <w:sz w:val="24"/>
                <w:szCs w:val="24"/>
              </w:rPr>
              <w:t>201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FA77D5">
              <w:rPr>
                <w:rFonts w:ascii="宋体" w:hAnsi="宋体" w:cs="宋体" w:hint="eastAsia"/>
                <w:sz w:val="24"/>
                <w:szCs w:val="24"/>
              </w:rPr>
              <w:t>年底新增利润额（万元）</w:t>
            </w:r>
          </w:p>
        </w:tc>
        <w:tc>
          <w:tcPr>
            <w:tcW w:w="993" w:type="dxa"/>
            <w:vAlign w:val="center"/>
          </w:tcPr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专利</w:t>
            </w:r>
          </w:p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领域</w:t>
            </w:r>
          </w:p>
        </w:tc>
        <w:tc>
          <w:tcPr>
            <w:tcW w:w="1575" w:type="dxa"/>
            <w:vAlign w:val="center"/>
          </w:tcPr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获奖情况</w:t>
            </w:r>
          </w:p>
        </w:tc>
        <w:tc>
          <w:tcPr>
            <w:tcW w:w="851" w:type="dxa"/>
            <w:vAlign w:val="center"/>
          </w:tcPr>
          <w:p w:rsidR="00991398" w:rsidRPr="00FA77D5" w:rsidRDefault="00991398" w:rsidP="00BC58A6">
            <w:pPr>
              <w:spacing w:line="240" w:lineRule="atLeast"/>
              <w:jc w:val="center"/>
              <w:rPr>
                <w:rFonts w:ascii="宋体" w:cs="Times New Roman"/>
                <w:sz w:val="24"/>
                <w:szCs w:val="24"/>
              </w:rPr>
            </w:pPr>
            <w:r w:rsidRPr="00FA77D5"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991398" w:rsidRPr="00BC58A6">
        <w:trPr>
          <w:jc w:val="center"/>
        </w:trPr>
        <w:tc>
          <w:tcPr>
            <w:tcW w:w="5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991398" w:rsidRPr="00BC58A6">
        <w:trPr>
          <w:jc w:val="center"/>
        </w:trPr>
        <w:tc>
          <w:tcPr>
            <w:tcW w:w="5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991398" w:rsidRPr="00BC58A6">
        <w:trPr>
          <w:jc w:val="center"/>
        </w:trPr>
        <w:tc>
          <w:tcPr>
            <w:tcW w:w="5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991398" w:rsidRPr="00BC58A6">
        <w:trPr>
          <w:jc w:val="center"/>
        </w:trPr>
        <w:tc>
          <w:tcPr>
            <w:tcW w:w="5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991398" w:rsidRPr="00BC58A6">
        <w:trPr>
          <w:jc w:val="center"/>
        </w:trPr>
        <w:tc>
          <w:tcPr>
            <w:tcW w:w="5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91398" w:rsidRPr="00BC58A6" w:rsidRDefault="00991398" w:rsidP="00BC58A6"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</w:tbl>
    <w:p w:rsidR="00991398" w:rsidRPr="008E2910" w:rsidRDefault="00991398" w:rsidP="00991398">
      <w:pPr>
        <w:spacing w:line="240" w:lineRule="atLeast"/>
        <w:ind w:firstLineChars="200" w:firstLine="31680"/>
        <w:rPr>
          <w:rFonts w:ascii="仿宋_GB2312" w:eastAsia="仿宋_GB2312" w:hAnsi="仿宋" w:cs="Times New Roman"/>
          <w:sz w:val="28"/>
          <w:szCs w:val="28"/>
        </w:rPr>
      </w:pPr>
      <w:r w:rsidRPr="008E2910">
        <w:rPr>
          <w:rFonts w:ascii="仿宋_GB2312" w:eastAsia="仿宋_GB2312" w:hAnsi="仿宋" w:cs="仿宋_GB2312" w:hint="eastAsia"/>
          <w:sz w:val="28"/>
          <w:szCs w:val="28"/>
        </w:rPr>
        <w:t>注：专业领域按照：机械、电子信息、光电技术、先进制造与自动化、通信、化工、能源与节能、环境保护、生物医药、材料工程、农业、创意设计等学科，特别是我省电子信息、装备制造、饮料食品、油气化工、钒钛钢铁及稀土、能源电力、汽车制造七大特色优势产业领域填写。</w:t>
      </w:r>
    </w:p>
    <w:sectPr w:rsidR="00991398" w:rsidRPr="008E2910" w:rsidSect="00C26993">
      <w:pgSz w:w="16838" w:h="11906" w:orient="landscape"/>
      <w:pgMar w:top="1077" w:right="907" w:bottom="737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398" w:rsidRDefault="00991398" w:rsidP="00FF38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91398" w:rsidRDefault="00991398" w:rsidP="00FF38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398" w:rsidRDefault="00991398" w:rsidP="00FF38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91398" w:rsidRDefault="00991398" w:rsidP="00FF38A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8A9"/>
    <w:rsid w:val="00085B3D"/>
    <w:rsid w:val="000E1275"/>
    <w:rsid w:val="00124275"/>
    <w:rsid w:val="001622B3"/>
    <w:rsid w:val="001E2479"/>
    <w:rsid w:val="002B4DFF"/>
    <w:rsid w:val="00311BE2"/>
    <w:rsid w:val="00322513"/>
    <w:rsid w:val="00324EDB"/>
    <w:rsid w:val="00353B26"/>
    <w:rsid w:val="00396E5F"/>
    <w:rsid w:val="003C0B38"/>
    <w:rsid w:val="004C0BC8"/>
    <w:rsid w:val="00515E8B"/>
    <w:rsid w:val="005C5016"/>
    <w:rsid w:val="005C54A5"/>
    <w:rsid w:val="005F1119"/>
    <w:rsid w:val="006E0F45"/>
    <w:rsid w:val="007564CE"/>
    <w:rsid w:val="00782B90"/>
    <w:rsid w:val="007F7D06"/>
    <w:rsid w:val="00867781"/>
    <w:rsid w:val="00890992"/>
    <w:rsid w:val="008E2910"/>
    <w:rsid w:val="00956FA2"/>
    <w:rsid w:val="00991398"/>
    <w:rsid w:val="009F6CA9"/>
    <w:rsid w:val="00A143CA"/>
    <w:rsid w:val="00A613FE"/>
    <w:rsid w:val="00AE5131"/>
    <w:rsid w:val="00B508DF"/>
    <w:rsid w:val="00BC58A6"/>
    <w:rsid w:val="00BE6AE8"/>
    <w:rsid w:val="00BF6502"/>
    <w:rsid w:val="00C26993"/>
    <w:rsid w:val="00C26F25"/>
    <w:rsid w:val="00CE6B83"/>
    <w:rsid w:val="00CF06E7"/>
    <w:rsid w:val="00D25AFF"/>
    <w:rsid w:val="00D271AB"/>
    <w:rsid w:val="00E20B16"/>
    <w:rsid w:val="00E51FF0"/>
    <w:rsid w:val="00E65BDB"/>
    <w:rsid w:val="00E725D3"/>
    <w:rsid w:val="00F876BC"/>
    <w:rsid w:val="00FA77D5"/>
    <w:rsid w:val="00FE3DAE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A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F3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38A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F3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38A9"/>
    <w:rPr>
      <w:sz w:val="18"/>
      <w:szCs w:val="18"/>
    </w:rPr>
  </w:style>
  <w:style w:type="table" w:styleId="TableGrid">
    <w:name w:val="Table Grid"/>
    <w:basedOn w:val="TableNormal"/>
    <w:uiPriority w:val="99"/>
    <w:rsid w:val="00FF38A9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E291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291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61</Words>
  <Characters>353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scipo88mii</dc:creator>
  <cp:keywords/>
  <dc:description/>
  <cp:lastModifiedBy>lenovo</cp:lastModifiedBy>
  <cp:revision>19</cp:revision>
  <cp:lastPrinted>2016-03-21T09:41:00Z</cp:lastPrinted>
  <dcterms:created xsi:type="dcterms:W3CDTF">2015-01-09T08:56:00Z</dcterms:created>
  <dcterms:modified xsi:type="dcterms:W3CDTF">2016-03-22T07:52:00Z</dcterms:modified>
</cp:coreProperties>
</file>