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BF9" w:rsidRPr="00E845D3" w:rsidRDefault="000E7BF9" w:rsidP="000E7BF9">
      <w:pPr>
        <w:widowControl/>
        <w:shd w:val="clear" w:color="auto" w:fill="FFFFFF"/>
        <w:jc w:val="center"/>
        <w:outlineLvl w:val="0"/>
        <w:rPr>
          <w:rFonts w:ascii="Times New Roman" w:eastAsia="宋体" w:hAnsi="Times New Roman" w:cs="Times New Roman"/>
          <w:b/>
          <w:kern w:val="36"/>
          <w:sz w:val="32"/>
          <w:szCs w:val="32"/>
        </w:rPr>
      </w:pPr>
      <w:r w:rsidRPr="00E845D3">
        <w:rPr>
          <w:rFonts w:ascii="Times New Roman" w:eastAsia="宋体" w:hAnsi="Times New Roman" w:cs="Times New Roman"/>
          <w:b/>
          <w:kern w:val="36"/>
          <w:sz w:val="32"/>
          <w:szCs w:val="32"/>
        </w:rPr>
        <w:t>成都大学高等研究院</w:t>
      </w:r>
      <w:r w:rsidR="001C6B8F">
        <w:rPr>
          <w:rFonts w:ascii="Times New Roman" w:eastAsia="宋体" w:hAnsi="Times New Roman" w:cs="Times New Roman"/>
          <w:b/>
          <w:kern w:val="36"/>
          <w:sz w:val="32"/>
          <w:szCs w:val="32"/>
        </w:rPr>
        <w:t>超导与新能源材料应用研究中心</w:t>
      </w:r>
      <w:r w:rsidRPr="00E845D3">
        <w:rPr>
          <w:rFonts w:ascii="Times New Roman" w:eastAsia="宋体" w:hAnsi="Times New Roman" w:cs="Times New Roman"/>
          <w:b/>
          <w:kern w:val="36"/>
          <w:sz w:val="32"/>
          <w:szCs w:val="32"/>
        </w:rPr>
        <w:t>实验室</w:t>
      </w:r>
      <w:r w:rsidR="008B5C3C" w:rsidRPr="00E845D3">
        <w:rPr>
          <w:rFonts w:ascii="Times New Roman" w:eastAsia="宋体" w:hAnsi="Times New Roman" w:cs="Times New Roman"/>
          <w:b/>
          <w:kern w:val="36"/>
          <w:sz w:val="32"/>
          <w:szCs w:val="32"/>
        </w:rPr>
        <w:t>改造</w:t>
      </w:r>
      <w:r w:rsidRPr="00E845D3">
        <w:rPr>
          <w:rFonts w:ascii="Times New Roman" w:eastAsia="宋体" w:hAnsi="Times New Roman" w:cs="Times New Roman"/>
          <w:b/>
          <w:kern w:val="36"/>
          <w:sz w:val="32"/>
          <w:szCs w:val="32"/>
        </w:rPr>
        <w:t>设计施工项目比选公告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根据成都大学学科建设</w:t>
      </w:r>
      <w:r w:rsidR="00F0217D">
        <w:rPr>
          <w:rFonts w:ascii="Times New Roman" w:eastAsia="宋体" w:hAnsi="Times New Roman" w:cs="Times New Roman"/>
          <w:kern w:val="0"/>
          <w:sz w:val="24"/>
          <w:szCs w:val="24"/>
        </w:rPr>
        <w:t>需求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及</w:t>
      </w:r>
      <w:r w:rsidR="00C005BB" w:rsidRPr="00E845D3">
        <w:rPr>
          <w:rFonts w:ascii="Times New Roman" w:eastAsia="宋体" w:hAnsi="Times New Roman" w:cs="Times New Roman"/>
          <w:kern w:val="0"/>
          <w:sz w:val="24"/>
          <w:szCs w:val="24"/>
        </w:rPr>
        <w:t>《成都大学校长办公会决定事项通知》（【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2019</w:t>
      </w:r>
      <w:r w:rsidR="00C005BB" w:rsidRPr="00E845D3">
        <w:rPr>
          <w:rFonts w:ascii="Times New Roman" w:eastAsia="宋体" w:hAnsi="Times New Roman" w:cs="Times New Roman"/>
          <w:kern w:val="0"/>
          <w:sz w:val="24"/>
          <w:szCs w:val="24"/>
        </w:rPr>
        <w:t>】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10</w:t>
      </w:r>
      <w:r w:rsidR="00C005BB" w:rsidRPr="00E845D3">
        <w:rPr>
          <w:rFonts w:ascii="Times New Roman" w:eastAsia="宋体" w:hAnsi="Times New Roman" w:cs="Times New Roman"/>
          <w:kern w:val="0"/>
          <w:sz w:val="24"/>
          <w:szCs w:val="24"/>
        </w:rPr>
        <w:t>号）决议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的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相关要求，成都大学高等研究院</w:t>
      </w:r>
      <w:r w:rsidR="001C6B8F" w:rsidRP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超导与新能源材料应用研究中心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拟对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综合楼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栋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03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及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306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室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进行改造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以保证相关科研教学活动能顺利进行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，需要相应咨询与设计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、施工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服务。为体现公平、公开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公正的原则，现按照相关规定，对该项目进行公开比选，特邀请符合条件的供应商参与比选。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一、项目概况</w:t>
      </w:r>
    </w:p>
    <w:p w:rsidR="000E7BF9" w:rsidRPr="00E845D3" w:rsidRDefault="00AC1991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1. 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比选人（项目业主）：成都大学高等研究院</w:t>
      </w:r>
      <w:r w:rsidR="001C6B8F" w:rsidRP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超导与新能源材料应用研究中心</w:t>
      </w:r>
      <w:r w:rsidR="00FC5DDA"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62BC3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2.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项目名称：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成都大学高等研究院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超导与新能源材料应用研究中心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实验室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改造</w:t>
      </w:r>
      <w:r w:rsidR="00AC1991" w:rsidRPr="00E845D3">
        <w:rPr>
          <w:rFonts w:ascii="Times New Roman" w:eastAsia="宋体" w:hAnsi="Times New Roman" w:cs="Times New Roman"/>
          <w:kern w:val="0"/>
          <w:sz w:val="24"/>
          <w:szCs w:val="24"/>
        </w:rPr>
        <w:t>设计施工项目</w:t>
      </w:r>
      <w:r w:rsidR="00FC5DDA"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E7BF9" w:rsidRPr="00E845D3" w:rsidRDefault="00062BC3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3.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比选内容：成都大学高等研究院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超导与新能源材料应用研究中心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实验室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改造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设计施工供应商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名。</w:t>
      </w:r>
    </w:p>
    <w:p w:rsidR="000E7BF9" w:rsidRPr="00E845D3" w:rsidRDefault="00062BC3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项目限价：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49</w:t>
      </w:r>
      <w:r w:rsidR="00BA712E" w:rsidRPr="00E845D3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8</w:t>
      </w:r>
      <w:r w:rsidR="00E845D3" w:rsidRPr="00E845D3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万元（含税费）。</w:t>
      </w:r>
    </w:p>
    <w:p w:rsidR="00062BC3" w:rsidRPr="00E845D3" w:rsidRDefault="00062BC3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5.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比选费用：比选申请人在比选过程中的一切费用，不管比选结果如何，均由比选申请人自己承担，且比选申请人的比选申请书均不退回。</w:t>
      </w:r>
    </w:p>
    <w:p w:rsidR="00062BC3" w:rsidRPr="00E845D3" w:rsidRDefault="00062BC3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6.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现场踏勘及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比选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前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答疑会：不组织现场踏勘及比选前答疑会。</w:t>
      </w:r>
    </w:p>
    <w:p w:rsidR="000E7BF9" w:rsidRPr="00E845D3" w:rsidRDefault="00062BC3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7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建设地点：成都大学高等研究院综合楼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栋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103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及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306</w:t>
      </w:r>
      <w:r w:rsidR="001C6B8F" w:rsidRPr="00E845D3">
        <w:rPr>
          <w:rFonts w:ascii="Times New Roman" w:eastAsia="宋体" w:hAnsi="Times New Roman" w:cs="Times New Roman"/>
          <w:kern w:val="0"/>
          <w:sz w:val="24"/>
          <w:szCs w:val="24"/>
        </w:rPr>
        <w:t>室</w:t>
      </w:r>
      <w:r w:rsidR="00FC5DDA"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二、技术与服务要求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1. </w:t>
      </w:r>
      <w:r w:rsidR="00207084" w:rsidRPr="00E845D3">
        <w:rPr>
          <w:rFonts w:ascii="Times New Roman" w:eastAsia="宋体" w:hAnsi="Times New Roman" w:cs="Times New Roman"/>
          <w:kern w:val="0"/>
          <w:sz w:val="24"/>
          <w:szCs w:val="24"/>
        </w:rPr>
        <w:t>项目建设内容：方案设计</w:t>
      </w:r>
      <w:r w:rsidR="00A613F7"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="00A613F7" w:rsidRPr="00E845D3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电线线路</w:t>
      </w:r>
      <w:r w:rsidR="006155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及水路</w:t>
      </w:r>
      <w:r w:rsidR="00A613F7" w:rsidRPr="00E845D3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改造、电源插座安装改造、</w:t>
      </w:r>
      <w:r w:rsidR="006155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实验室隔墙，乳胶漆</w:t>
      </w:r>
      <w:r w:rsidR="00A613F7" w:rsidRPr="00E845D3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等</w:t>
      </w:r>
      <w:r w:rsidR="00141754" w:rsidRPr="00E845D3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方案设计</w:t>
      </w:r>
      <w:r w:rsidR="00A613F7" w:rsidRPr="00E845D3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="00207084" w:rsidRPr="00E845D3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工程量清单、项目施工等。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2. </w:t>
      </w:r>
      <w:r w:rsidR="00FC5DDA" w:rsidRPr="00E845D3">
        <w:rPr>
          <w:rFonts w:ascii="Times New Roman" w:eastAsia="宋体" w:hAnsi="Times New Roman" w:cs="Times New Roman"/>
          <w:kern w:val="0"/>
          <w:sz w:val="24"/>
          <w:szCs w:val="24"/>
        </w:rPr>
        <w:t>项目建设要求：</w:t>
      </w:r>
      <w:r w:rsidR="0040442A" w:rsidRPr="00E845D3">
        <w:rPr>
          <w:rFonts w:ascii="Times New Roman" w:eastAsia="宋体" w:hAnsi="Times New Roman" w:cs="Times New Roman"/>
          <w:kern w:val="0"/>
          <w:sz w:val="24"/>
          <w:szCs w:val="24"/>
        </w:rPr>
        <w:t>见附件</w:t>
      </w:r>
      <w:r w:rsidR="0040442A"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——</w:t>
      </w:r>
      <w:r w:rsidR="0040442A" w:rsidRPr="00E845D3">
        <w:rPr>
          <w:rFonts w:ascii="Times New Roman" w:eastAsia="宋体" w:hAnsi="Times New Roman" w:cs="Times New Roman"/>
          <w:kern w:val="0"/>
          <w:sz w:val="24"/>
          <w:szCs w:val="24"/>
        </w:rPr>
        <w:t>《实验室</w:t>
      </w:r>
      <w:r w:rsidR="00135130" w:rsidRPr="00E845D3">
        <w:rPr>
          <w:rFonts w:ascii="Times New Roman" w:eastAsia="宋体" w:hAnsi="Times New Roman" w:cs="Times New Roman"/>
          <w:kern w:val="0"/>
          <w:sz w:val="24"/>
          <w:szCs w:val="24"/>
        </w:rPr>
        <w:t>建设</w:t>
      </w:r>
      <w:r w:rsidR="0040442A" w:rsidRPr="00E845D3">
        <w:rPr>
          <w:rFonts w:ascii="Times New Roman" w:eastAsia="宋体" w:hAnsi="Times New Roman" w:cs="Times New Roman"/>
          <w:kern w:val="0"/>
          <w:sz w:val="24"/>
          <w:szCs w:val="24"/>
        </w:rPr>
        <w:t>要求》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三、供应商资格和资质要求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1.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具有独立承担民事责任的能力；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2.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具有良好的商业信誉和健全的财务会计制度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（提供承诺函）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3.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具有履行合同所必须的设备和专业技术能力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（提供承诺函）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4.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具有依法缴纳税收和社会保障资金的良好记录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（提供承诺函）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5.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参加本次比选活动前三年内，在经营活动中没有重大违法记录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；参加本次比选活动五年内，投标人及其法定代表人（主要负责人）无行贿犯罪记录；（提供承诺函）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6.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供应商还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应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符合法律、行政法规规定的其他强制性条件</w:t>
      </w:r>
      <w:r w:rsidR="00062BC3" w:rsidRPr="00E845D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7.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7F7EF2" w:rsidRPr="00E845D3">
        <w:rPr>
          <w:rFonts w:ascii="Times New Roman" w:eastAsia="宋体" w:hAnsi="Times New Roman" w:cs="Times New Roman"/>
          <w:kern w:val="0"/>
          <w:sz w:val="24"/>
          <w:szCs w:val="24"/>
        </w:rPr>
        <w:t>投标人为在中国内地注册成立的具有独立法人资格的企业（不包括港澳台地区注册成立的法人），具备独立法人资格</w:t>
      </w:r>
      <w:r w:rsidR="00062BC3" w:rsidRPr="00E845D3">
        <w:rPr>
          <w:rFonts w:ascii="Times New Roman" w:eastAsia="宋体" w:hAnsi="Times New Roman" w:cs="Times New Roman"/>
          <w:kern w:val="0"/>
          <w:sz w:val="24"/>
          <w:szCs w:val="24"/>
        </w:rPr>
        <w:t>，营业执照需同时具有实验室设备的销售、安装、维修中两项及以上的经营范围；且投标人不得将此项目分包、转包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E7BF9" w:rsidRPr="00E845D3" w:rsidRDefault="007F7EF2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8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要求比选申请人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年来有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0E7BF9" w:rsidRPr="00E845D3">
        <w:rPr>
          <w:rFonts w:ascii="Times New Roman" w:eastAsia="宋体" w:hAnsi="Times New Roman" w:cs="Times New Roman"/>
          <w:kern w:val="0"/>
          <w:sz w:val="24"/>
          <w:szCs w:val="24"/>
        </w:rPr>
        <w:t>个或以上类似项目业绩。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四、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商务要求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1.</w:t>
      </w:r>
      <w:r w:rsidR="001D0B6C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完成时间：合同签订后</w:t>
      </w:r>
      <w:r w:rsidR="006155FE">
        <w:rPr>
          <w:rFonts w:ascii="Times New Roman" w:eastAsia="宋体" w:hAnsi="Times New Roman" w:cs="Times New Roman"/>
          <w:kern w:val="0"/>
          <w:sz w:val="24"/>
          <w:szCs w:val="24"/>
        </w:rPr>
        <w:t>45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日历天内竣工。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2.</w:t>
      </w:r>
      <w:r w:rsidR="001D0B6C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履约地点：成都大学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3.</w:t>
      </w:r>
      <w:r w:rsidR="001D0B6C"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付款方式：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合同签订后支付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30%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工程竣工验收合格后支付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60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%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，质保金</w:t>
      </w:r>
      <w:r w:rsidR="008B5C3C" w:rsidRPr="00E845D3">
        <w:rPr>
          <w:rFonts w:ascii="Times New Roman" w:eastAsia="宋体" w:hAnsi="Times New Roman" w:cs="Times New Roman"/>
          <w:kern w:val="0"/>
          <w:sz w:val="24"/>
          <w:szCs w:val="24"/>
        </w:rPr>
        <w:t>10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%</w:t>
      </w:r>
      <w:r w:rsidR="00C02E5D" w:rsidRPr="00E845D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二、报名时间、比选时间及相关要求：</w:t>
      </w:r>
    </w:p>
    <w:p w:rsidR="000E7BF9" w:rsidRPr="00F0217D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 xml:space="preserve">1. 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报名时</w:t>
      </w:r>
      <w:bookmarkStart w:id="0" w:name="_GoBack"/>
      <w:bookmarkEnd w:id="0"/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间：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2020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12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月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25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日</w:t>
      </w:r>
      <w:r w:rsidR="003475A2" w:rsidRPr="00F0217D">
        <w:rPr>
          <w:rFonts w:ascii="Times New Roman" w:eastAsia="宋体" w:hAnsi="Times New Roman" w:cs="Times New Roman"/>
          <w:kern w:val="0"/>
          <w:sz w:val="24"/>
          <w:szCs w:val="24"/>
        </w:rPr>
        <w:t>—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2020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12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月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30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日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F0217D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 xml:space="preserve">2. 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公开比选时间：</w:t>
      </w:r>
      <w:r w:rsidR="00565AC0">
        <w:rPr>
          <w:rFonts w:ascii="Times New Roman" w:eastAsia="宋体" w:hAnsi="Times New Roman" w:cs="Times New Roman"/>
          <w:kern w:val="0"/>
          <w:sz w:val="24"/>
          <w:szCs w:val="24"/>
        </w:rPr>
        <w:t>2021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月</w:t>
      </w:r>
      <w:r w:rsidR="006155FE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日（</w:t>
      </w:r>
      <w:r w:rsidR="006155FE">
        <w:rPr>
          <w:rFonts w:ascii="Times New Roman" w:eastAsia="宋体" w:hAnsi="Times New Roman" w:cs="Times New Roman" w:hint="eastAsia"/>
          <w:kern w:val="0"/>
          <w:sz w:val="24"/>
          <w:szCs w:val="24"/>
        </w:rPr>
        <w:t>星期二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上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午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10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F0217D">
        <w:rPr>
          <w:rFonts w:ascii="Times New Roman" w:eastAsia="宋体" w:hAnsi="Times New Roman" w:cs="Times New Roman"/>
          <w:kern w:val="0"/>
          <w:sz w:val="24"/>
          <w:szCs w:val="24"/>
        </w:rPr>
        <w:t>。比选地点：</w:t>
      </w:r>
      <w:r w:rsidR="00F0217D" w:rsidRP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成都大学</w:t>
      </w:r>
      <w:r w:rsidR="00F0217D" w:rsidRPr="00F0217D">
        <w:rPr>
          <w:rFonts w:ascii="Times New Roman" w:eastAsia="宋体" w:hAnsi="Times New Roman" w:cs="Times New Roman"/>
          <w:kern w:val="0"/>
          <w:sz w:val="24"/>
          <w:szCs w:val="24"/>
        </w:rPr>
        <w:t>综合楼</w:t>
      </w:r>
      <w:r w:rsidR="00F0217D" w:rsidRPr="00F0217D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325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 xml:space="preserve">3. 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参加比选时应提交的相关材料的电子及纸质档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）有效的营业执照副本、税务登记证副本、组织机构代码证副本（或统一社会信用代码营业执照）、资质等级证书副本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）身份证复印件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）法定代表人授权书（格式详见附件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）项目报价表（格式详见附件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）相关业绩证明</w:t>
      </w:r>
      <w:r w:rsidR="00F0217D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6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）方案设计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图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工程建设规范及标准、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工程量清单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、拟签订的合同文件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等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注：以上第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项查验原件后各收复印件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张（加盖公章）；第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项收原件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张（法定代表人参加比选的无</w:t>
      </w:r>
      <w:r w:rsidR="003475A2" w:rsidRPr="00E845D3">
        <w:rPr>
          <w:rFonts w:ascii="Times New Roman" w:eastAsia="宋体" w:hAnsi="Times New Roman" w:cs="Times New Roman"/>
          <w:kern w:val="0"/>
          <w:sz w:val="24"/>
          <w:szCs w:val="24"/>
        </w:rPr>
        <w:t>需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提交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“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法定代表人授权书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”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）。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三、比选办法</w:t>
      </w:r>
    </w:p>
    <w:p w:rsidR="00BA55F0" w:rsidRPr="00E845D3" w:rsidRDefault="000E7BF9" w:rsidP="0024025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本项目</w:t>
      </w:r>
      <w:r w:rsidR="006F0696" w:rsidRPr="00E845D3">
        <w:rPr>
          <w:rFonts w:ascii="Times New Roman" w:eastAsia="宋体" w:hAnsi="Times New Roman" w:cs="Times New Roman"/>
          <w:kern w:val="0"/>
          <w:sz w:val="24"/>
          <w:szCs w:val="24"/>
        </w:rPr>
        <w:t>采用综合评分法，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按照国家政府采购相关政策，对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设计方案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工程建设</w:t>
      </w:r>
      <w:r w:rsidR="00BA55F0" w:rsidRPr="00E845D3">
        <w:rPr>
          <w:rFonts w:ascii="Times New Roman" w:eastAsia="宋体" w:hAnsi="Times New Roman" w:cs="Times New Roman"/>
          <w:kern w:val="0"/>
          <w:sz w:val="24"/>
          <w:szCs w:val="24"/>
        </w:rPr>
        <w:t>标准</w:t>
      </w:r>
      <w:r w:rsidR="00FD491B" w:rsidRPr="00E845D3">
        <w:rPr>
          <w:rFonts w:ascii="Times New Roman" w:eastAsia="宋体" w:hAnsi="Times New Roman" w:cs="Times New Roman"/>
          <w:kern w:val="0"/>
          <w:sz w:val="24"/>
          <w:szCs w:val="24"/>
        </w:rPr>
        <w:t>、工程量清单</w:t>
      </w:r>
      <w:r w:rsidR="00BA55F0" w:rsidRPr="00E845D3">
        <w:rPr>
          <w:rFonts w:ascii="Times New Roman" w:eastAsia="宋体" w:hAnsi="Times New Roman" w:cs="Times New Roman"/>
          <w:kern w:val="0"/>
          <w:sz w:val="24"/>
          <w:szCs w:val="24"/>
        </w:rPr>
        <w:t>、报价、业绩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等内容进行比选，综合得分最高的为中选人。</w:t>
      </w:r>
      <w:r w:rsidR="00BA55F0" w:rsidRPr="00E845D3">
        <w:rPr>
          <w:rFonts w:ascii="Times New Roman" w:eastAsia="宋体" w:hAnsi="Times New Roman" w:cs="Times New Roman"/>
          <w:kern w:val="0"/>
          <w:sz w:val="24"/>
          <w:szCs w:val="24"/>
        </w:rPr>
        <w:t>对</w:t>
      </w:r>
      <w:r w:rsidR="00F639B0" w:rsidRPr="00E845D3">
        <w:rPr>
          <w:rFonts w:ascii="Times New Roman" w:eastAsia="宋体" w:hAnsi="Times New Roman" w:cs="Times New Roman"/>
          <w:kern w:val="0"/>
          <w:sz w:val="24"/>
          <w:szCs w:val="24"/>
        </w:rPr>
        <w:t>未</w:t>
      </w:r>
      <w:r w:rsidR="00BA55F0" w:rsidRPr="00E845D3">
        <w:rPr>
          <w:rFonts w:ascii="Times New Roman" w:eastAsia="宋体" w:hAnsi="Times New Roman" w:cs="Times New Roman"/>
          <w:kern w:val="0"/>
          <w:sz w:val="24"/>
          <w:szCs w:val="24"/>
        </w:rPr>
        <w:t>中选单位不做任何解释。</w:t>
      </w:r>
    </w:p>
    <w:p w:rsidR="000E7BF9" w:rsidRPr="00E845D3" w:rsidRDefault="000E7BF9" w:rsidP="000E7BF9">
      <w:pPr>
        <w:widowControl/>
        <w:shd w:val="clear" w:color="auto" w:fill="FFFFFF"/>
        <w:spacing w:line="42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四、本项目联系方式：联系人：</w:t>
      </w:r>
      <w:r w:rsidR="001C6B8F">
        <w:rPr>
          <w:rFonts w:ascii="Times New Roman" w:eastAsia="宋体" w:hAnsi="Times New Roman" w:cs="Times New Roman" w:hint="eastAsia"/>
          <w:kern w:val="0"/>
          <w:sz w:val="24"/>
          <w:szCs w:val="24"/>
        </w:rPr>
        <w:t>刘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老师，电话：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18200520312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，邮箱：</w:t>
      </w:r>
      <w:r w:rsidR="001C6B8F">
        <w:rPr>
          <w:rFonts w:ascii="Times New Roman" w:eastAsia="宋体" w:hAnsi="Times New Roman" w:cs="Times New Roman"/>
          <w:kern w:val="0"/>
          <w:sz w:val="24"/>
          <w:szCs w:val="24"/>
        </w:rPr>
        <w:t>liyuanliu</w:t>
      </w:r>
      <w:r w:rsidRPr="00E845D3">
        <w:rPr>
          <w:rFonts w:ascii="Times New Roman" w:eastAsia="宋体" w:hAnsi="Times New Roman" w:cs="Times New Roman"/>
          <w:kern w:val="0"/>
          <w:sz w:val="24"/>
          <w:szCs w:val="24"/>
        </w:rPr>
        <w:t>@</w:t>
      </w:r>
      <w:r w:rsidR="00E75E53" w:rsidRPr="00E845D3">
        <w:rPr>
          <w:rFonts w:ascii="Times New Roman" w:eastAsia="宋体" w:hAnsi="Times New Roman" w:cs="Times New Roman"/>
          <w:kern w:val="0"/>
          <w:sz w:val="24"/>
          <w:szCs w:val="24"/>
        </w:rPr>
        <w:t>cdu.edu.cn</w:t>
      </w:r>
    </w:p>
    <w:p w:rsidR="00A401D8" w:rsidRPr="00E845D3" w:rsidRDefault="00A401D8">
      <w:pPr>
        <w:rPr>
          <w:rFonts w:ascii="Times New Roman" w:eastAsia="宋体" w:hAnsi="Times New Roman" w:cs="Times New Roman"/>
          <w:sz w:val="24"/>
          <w:szCs w:val="24"/>
        </w:rPr>
      </w:pPr>
    </w:p>
    <w:p w:rsidR="00A968FD" w:rsidRPr="00E845D3" w:rsidRDefault="00A968FD">
      <w:pPr>
        <w:rPr>
          <w:rFonts w:ascii="Times New Roman" w:eastAsia="宋体" w:hAnsi="Times New Roman" w:cs="Times New Roman"/>
          <w:sz w:val="24"/>
          <w:szCs w:val="24"/>
        </w:rPr>
      </w:pPr>
    </w:p>
    <w:p w:rsidR="00A968FD" w:rsidRPr="00E845D3" w:rsidRDefault="00A968FD" w:rsidP="00A968FD">
      <w:pPr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E845D3">
        <w:rPr>
          <w:rFonts w:ascii="Times New Roman" w:eastAsia="宋体" w:hAnsi="Times New Roman" w:cs="Times New Roman"/>
          <w:sz w:val="24"/>
          <w:szCs w:val="24"/>
        </w:rPr>
        <w:t>成都大学高等研究院</w:t>
      </w:r>
    </w:p>
    <w:sectPr w:rsidR="00A968FD" w:rsidRPr="00E84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FA5" w:rsidRDefault="00514FA5" w:rsidP="0040442A">
      <w:r>
        <w:separator/>
      </w:r>
    </w:p>
  </w:endnote>
  <w:endnote w:type="continuationSeparator" w:id="0">
    <w:p w:rsidR="00514FA5" w:rsidRDefault="00514FA5" w:rsidP="0040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FA5" w:rsidRDefault="00514FA5" w:rsidP="0040442A">
      <w:r>
        <w:separator/>
      </w:r>
    </w:p>
  </w:footnote>
  <w:footnote w:type="continuationSeparator" w:id="0">
    <w:p w:rsidR="00514FA5" w:rsidRDefault="00514FA5" w:rsidP="00404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DAD"/>
    <w:rsid w:val="00037E9F"/>
    <w:rsid w:val="00062BC3"/>
    <w:rsid w:val="000E7BF9"/>
    <w:rsid w:val="00135130"/>
    <w:rsid w:val="00141754"/>
    <w:rsid w:val="001C6B8F"/>
    <w:rsid w:val="001D0B6C"/>
    <w:rsid w:val="00207084"/>
    <w:rsid w:val="00240259"/>
    <w:rsid w:val="003475A2"/>
    <w:rsid w:val="003E476B"/>
    <w:rsid w:val="003F3A49"/>
    <w:rsid w:val="0040442A"/>
    <w:rsid w:val="00417CD7"/>
    <w:rsid w:val="00467DAD"/>
    <w:rsid w:val="004806A7"/>
    <w:rsid w:val="004A4399"/>
    <w:rsid w:val="00514FA5"/>
    <w:rsid w:val="0056033B"/>
    <w:rsid w:val="005641C8"/>
    <w:rsid w:val="00565AC0"/>
    <w:rsid w:val="005808D0"/>
    <w:rsid w:val="006155FE"/>
    <w:rsid w:val="006F0696"/>
    <w:rsid w:val="007149E0"/>
    <w:rsid w:val="007F7EF2"/>
    <w:rsid w:val="00830611"/>
    <w:rsid w:val="008B5C3C"/>
    <w:rsid w:val="00A401D8"/>
    <w:rsid w:val="00A613F7"/>
    <w:rsid w:val="00A968FD"/>
    <w:rsid w:val="00AC1991"/>
    <w:rsid w:val="00B04ED9"/>
    <w:rsid w:val="00B12B1D"/>
    <w:rsid w:val="00BA55F0"/>
    <w:rsid w:val="00BA712E"/>
    <w:rsid w:val="00C005BB"/>
    <w:rsid w:val="00C02E5D"/>
    <w:rsid w:val="00C46BAB"/>
    <w:rsid w:val="00E75E53"/>
    <w:rsid w:val="00E845D3"/>
    <w:rsid w:val="00EA610F"/>
    <w:rsid w:val="00F0217D"/>
    <w:rsid w:val="00F639B0"/>
    <w:rsid w:val="00FC5DDA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B76B52-7368-4DF9-9A68-C58419AA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7B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7B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E7BF9"/>
  </w:style>
  <w:style w:type="paragraph" w:styleId="a3">
    <w:name w:val="Normal (Web)"/>
    <w:basedOn w:val="a"/>
    <w:uiPriority w:val="99"/>
    <w:semiHidden/>
    <w:unhideWhenUsed/>
    <w:rsid w:val="000E7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04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44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4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44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8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76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T440</dc:creator>
  <cp:keywords/>
  <dc:description/>
  <cp:lastModifiedBy>lly</cp:lastModifiedBy>
  <cp:revision>56</cp:revision>
  <dcterms:created xsi:type="dcterms:W3CDTF">2020-07-23T04:11:00Z</dcterms:created>
  <dcterms:modified xsi:type="dcterms:W3CDTF">2020-12-23T08:16:00Z</dcterms:modified>
</cp:coreProperties>
</file>